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E6501" w14:textId="7DB314A3" w:rsidR="001E3EBA" w:rsidRDefault="001E3EBA" w:rsidP="00F91115">
      <w:pPr>
        <w:spacing w:after="0" w:line="240" w:lineRule="auto"/>
        <w:jc w:val="both"/>
        <w:rPr>
          <w:rFonts w:ascii="Open Sans" w:eastAsia="Times New Roman" w:hAnsi="Open Sans" w:cs="Open Sans"/>
          <w:kern w:val="0"/>
          <w:sz w:val="21"/>
          <w:szCs w:val="21"/>
          <w:lang w:eastAsia="en-BZ"/>
          <w14:ligatures w14:val="none"/>
        </w:rPr>
      </w:pPr>
      <w:r>
        <w:rPr>
          <w:noProof/>
        </w:rPr>
        <w:drawing>
          <wp:anchor distT="0" distB="0" distL="114300" distR="114300" simplePos="0" relativeHeight="251658240" behindDoc="1" locked="0" layoutInCell="1" allowOverlap="1" wp14:anchorId="2C2F4674" wp14:editId="5245B855">
            <wp:simplePos x="0" y="0"/>
            <wp:positionH relativeFrom="column">
              <wp:posOffset>-906145</wp:posOffset>
            </wp:positionH>
            <wp:positionV relativeFrom="paragraph">
              <wp:posOffset>-933478</wp:posOffset>
            </wp:positionV>
            <wp:extent cx="7912678" cy="2234317"/>
            <wp:effectExtent l="0" t="0" r="0" b="0"/>
            <wp:wrapNone/>
            <wp:docPr id="1834724449" name="Picture 1" descr="A group of logos with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724449" name="Picture 1" descr="A group of logos with text&#10;&#10;Description automatically generated with medium confidence"/>
                    <pic:cNvPicPr/>
                  </pic:nvPicPr>
                  <pic:blipFill>
                    <a:blip r:embed="rId6">
                      <a:extLst>
                        <a:ext uri="{28A0092B-C50C-407E-A947-70E740481C1C}">
                          <a14:useLocalDpi xmlns:a14="http://schemas.microsoft.com/office/drawing/2010/main" val="0"/>
                        </a:ext>
                      </a:extLst>
                    </a:blip>
                    <a:stretch>
                      <a:fillRect/>
                    </a:stretch>
                  </pic:blipFill>
                  <pic:spPr>
                    <a:xfrm>
                      <a:off x="0" y="0"/>
                      <a:ext cx="7912678" cy="2234317"/>
                    </a:xfrm>
                    <a:prstGeom prst="rect">
                      <a:avLst/>
                    </a:prstGeom>
                  </pic:spPr>
                </pic:pic>
              </a:graphicData>
            </a:graphic>
            <wp14:sizeRelH relativeFrom="page">
              <wp14:pctWidth>0</wp14:pctWidth>
            </wp14:sizeRelH>
            <wp14:sizeRelV relativeFrom="page">
              <wp14:pctHeight>0</wp14:pctHeight>
            </wp14:sizeRelV>
          </wp:anchor>
        </w:drawing>
      </w:r>
    </w:p>
    <w:p w14:paraId="5D91CEA9" w14:textId="77777777" w:rsidR="001E3EBA" w:rsidRDefault="001E3EBA" w:rsidP="00F91115">
      <w:pPr>
        <w:spacing w:after="0" w:line="240" w:lineRule="auto"/>
        <w:jc w:val="both"/>
        <w:rPr>
          <w:rFonts w:ascii="Open Sans" w:eastAsia="Times New Roman" w:hAnsi="Open Sans" w:cs="Open Sans"/>
          <w:kern w:val="0"/>
          <w:sz w:val="21"/>
          <w:szCs w:val="21"/>
          <w:lang w:eastAsia="en-BZ"/>
          <w14:ligatures w14:val="none"/>
        </w:rPr>
      </w:pPr>
    </w:p>
    <w:p w14:paraId="74E7896D" w14:textId="77777777" w:rsidR="001E3EBA" w:rsidRDefault="001E3EBA" w:rsidP="00F91115">
      <w:pPr>
        <w:spacing w:after="0" w:line="240" w:lineRule="auto"/>
        <w:jc w:val="both"/>
        <w:rPr>
          <w:rFonts w:ascii="Open Sans" w:eastAsia="Times New Roman" w:hAnsi="Open Sans" w:cs="Open Sans"/>
          <w:kern w:val="0"/>
          <w:sz w:val="21"/>
          <w:szCs w:val="21"/>
          <w:lang w:eastAsia="en-BZ"/>
          <w14:ligatures w14:val="none"/>
        </w:rPr>
      </w:pPr>
    </w:p>
    <w:p w14:paraId="3E10D6DC" w14:textId="77777777" w:rsidR="001E3EBA" w:rsidRDefault="001E3EBA" w:rsidP="00F91115">
      <w:pPr>
        <w:spacing w:after="0" w:line="240" w:lineRule="auto"/>
        <w:jc w:val="both"/>
        <w:rPr>
          <w:rFonts w:ascii="Open Sans" w:eastAsia="Times New Roman" w:hAnsi="Open Sans" w:cs="Open Sans"/>
          <w:kern w:val="0"/>
          <w:sz w:val="21"/>
          <w:szCs w:val="21"/>
          <w:lang w:eastAsia="en-BZ"/>
          <w14:ligatures w14:val="none"/>
        </w:rPr>
      </w:pPr>
    </w:p>
    <w:p w14:paraId="1CC5A999" w14:textId="77777777" w:rsidR="001E3EBA" w:rsidRDefault="001E3EBA" w:rsidP="00F91115">
      <w:pPr>
        <w:spacing w:after="0" w:line="240" w:lineRule="auto"/>
        <w:jc w:val="both"/>
        <w:rPr>
          <w:rFonts w:ascii="Open Sans" w:eastAsia="Times New Roman" w:hAnsi="Open Sans" w:cs="Open Sans"/>
          <w:kern w:val="0"/>
          <w:sz w:val="21"/>
          <w:szCs w:val="21"/>
          <w:lang w:eastAsia="en-BZ"/>
          <w14:ligatures w14:val="none"/>
        </w:rPr>
      </w:pPr>
    </w:p>
    <w:p w14:paraId="1F822B90" w14:textId="77777777" w:rsidR="001E3EBA" w:rsidRDefault="001E3EBA" w:rsidP="00F91115">
      <w:pPr>
        <w:spacing w:after="0" w:line="240" w:lineRule="auto"/>
        <w:jc w:val="both"/>
        <w:rPr>
          <w:rFonts w:ascii="Open Sans" w:eastAsia="Times New Roman" w:hAnsi="Open Sans" w:cs="Open Sans"/>
          <w:kern w:val="0"/>
          <w:sz w:val="21"/>
          <w:szCs w:val="21"/>
          <w:lang w:eastAsia="en-BZ"/>
          <w14:ligatures w14:val="none"/>
        </w:rPr>
      </w:pPr>
    </w:p>
    <w:p w14:paraId="37FF98E8" w14:textId="77777777" w:rsidR="001E3EBA" w:rsidRDefault="001E3EBA" w:rsidP="00F91115">
      <w:pPr>
        <w:spacing w:after="0" w:line="240" w:lineRule="auto"/>
        <w:jc w:val="both"/>
        <w:rPr>
          <w:rFonts w:ascii="Open Sans" w:eastAsia="Times New Roman" w:hAnsi="Open Sans" w:cs="Open Sans"/>
          <w:kern w:val="0"/>
          <w:sz w:val="21"/>
          <w:szCs w:val="21"/>
          <w:lang w:eastAsia="en-BZ"/>
          <w14:ligatures w14:val="none"/>
        </w:rPr>
      </w:pPr>
    </w:p>
    <w:p w14:paraId="7176382B" w14:textId="77777777" w:rsidR="001E3EBA" w:rsidRPr="00F91115" w:rsidRDefault="001E3EBA" w:rsidP="001E3EBA">
      <w:pPr>
        <w:spacing w:after="0" w:line="240" w:lineRule="auto"/>
        <w:jc w:val="both"/>
        <w:rPr>
          <w:rFonts w:ascii="Open Sans" w:eastAsia="Times New Roman" w:hAnsi="Open Sans" w:cs="Open Sans"/>
          <w:kern w:val="0"/>
          <w:sz w:val="21"/>
          <w:szCs w:val="21"/>
          <w:lang w:eastAsia="en-BZ"/>
          <w14:ligatures w14:val="none"/>
        </w:rPr>
      </w:pPr>
    </w:p>
    <w:p w14:paraId="5F55CAA5" w14:textId="0CEB304E" w:rsidR="001E3EBA" w:rsidRPr="001E3EBA" w:rsidRDefault="001E3EBA" w:rsidP="001E3EBA">
      <w:pPr>
        <w:spacing w:after="0" w:line="240" w:lineRule="auto"/>
        <w:jc w:val="center"/>
        <w:rPr>
          <w:rFonts w:ascii="Open Sans" w:eastAsia="Times New Roman" w:hAnsi="Open Sans" w:cs="Open Sans"/>
          <w:b/>
          <w:bCs/>
          <w:kern w:val="0"/>
          <w:sz w:val="36"/>
          <w:szCs w:val="36"/>
          <w:lang w:eastAsia="en-BZ"/>
          <w14:ligatures w14:val="none"/>
        </w:rPr>
      </w:pPr>
      <w:r w:rsidRPr="001E3EBA">
        <w:rPr>
          <w:rFonts w:ascii="Open Sans" w:eastAsia="Times New Roman" w:hAnsi="Open Sans" w:cs="Open Sans"/>
          <w:b/>
          <w:bCs/>
          <w:kern w:val="0"/>
          <w:sz w:val="36"/>
          <w:szCs w:val="36"/>
          <w:lang w:eastAsia="en-BZ"/>
          <w14:ligatures w14:val="none"/>
        </w:rPr>
        <w:t xml:space="preserve">CRFM Continental Shelf Fisheries Working Group and FISH4ACP collaborate on Atlantic </w:t>
      </w:r>
      <w:proofErr w:type="spellStart"/>
      <w:r w:rsidRPr="001E3EBA">
        <w:rPr>
          <w:rFonts w:ascii="Open Sans" w:eastAsia="Times New Roman" w:hAnsi="Open Sans" w:cs="Open Sans"/>
          <w:b/>
          <w:bCs/>
          <w:kern w:val="0"/>
          <w:sz w:val="36"/>
          <w:szCs w:val="36"/>
          <w:lang w:eastAsia="en-BZ"/>
          <w14:ligatures w14:val="none"/>
        </w:rPr>
        <w:t>seabob</w:t>
      </w:r>
      <w:proofErr w:type="spellEnd"/>
      <w:r w:rsidR="0065454B">
        <w:rPr>
          <w:rFonts w:ascii="Open Sans" w:eastAsia="Times New Roman" w:hAnsi="Open Sans" w:cs="Open Sans"/>
          <w:b/>
          <w:bCs/>
          <w:kern w:val="0"/>
          <w:sz w:val="36"/>
          <w:szCs w:val="36"/>
          <w:lang w:eastAsia="en-BZ"/>
          <w14:ligatures w14:val="none"/>
        </w:rPr>
        <w:t xml:space="preserve"> shrimp</w:t>
      </w:r>
      <w:r w:rsidRPr="001E3EBA">
        <w:rPr>
          <w:rFonts w:ascii="Open Sans" w:eastAsia="Times New Roman" w:hAnsi="Open Sans" w:cs="Open Sans"/>
          <w:b/>
          <w:bCs/>
          <w:kern w:val="0"/>
          <w:sz w:val="36"/>
          <w:szCs w:val="36"/>
          <w:lang w:eastAsia="en-BZ"/>
          <w14:ligatures w14:val="none"/>
        </w:rPr>
        <w:t xml:space="preserve"> assessment</w:t>
      </w:r>
    </w:p>
    <w:p w14:paraId="1CA4985F" w14:textId="77777777" w:rsidR="001E3EBA" w:rsidRDefault="001E3EBA" w:rsidP="00F91115">
      <w:pPr>
        <w:spacing w:after="0" w:line="240" w:lineRule="auto"/>
        <w:jc w:val="both"/>
        <w:rPr>
          <w:rFonts w:ascii="Open Sans" w:eastAsia="Times New Roman" w:hAnsi="Open Sans" w:cs="Open Sans"/>
          <w:kern w:val="0"/>
          <w:sz w:val="21"/>
          <w:szCs w:val="21"/>
          <w:lang w:eastAsia="en-BZ"/>
          <w14:ligatures w14:val="none"/>
        </w:rPr>
      </w:pPr>
    </w:p>
    <w:p w14:paraId="086C3003" w14:textId="77777777" w:rsidR="001E3EBA" w:rsidRDefault="001E3EBA" w:rsidP="001E3EBA">
      <w:pPr>
        <w:spacing w:after="0" w:line="240" w:lineRule="auto"/>
        <w:jc w:val="both"/>
        <w:rPr>
          <w:rFonts w:ascii="Open Sans" w:eastAsia="Times New Roman" w:hAnsi="Open Sans" w:cs="Open Sans"/>
          <w:kern w:val="0"/>
          <w:sz w:val="21"/>
          <w:szCs w:val="21"/>
          <w:lang w:eastAsia="en-BZ"/>
          <w14:ligatures w14:val="none"/>
        </w:rPr>
      </w:pPr>
    </w:p>
    <w:p w14:paraId="397AA135" w14:textId="77777777" w:rsidR="001E3EBA" w:rsidRDefault="001E3EBA" w:rsidP="001E3EBA">
      <w:pPr>
        <w:spacing w:after="0" w:line="240" w:lineRule="auto"/>
        <w:jc w:val="both"/>
        <w:rPr>
          <w:rFonts w:ascii="Open Sans" w:eastAsia="Times New Roman" w:hAnsi="Open Sans" w:cs="Open Sans"/>
          <w:kern w:val="0"/>
          <w:sz w:val="21"/>
          <w:szCs w:val="21"/>
          <w:lang w:eastAsia="en-BZ"/>
          <w14:ligatures w14:val="none"/>
        </w:rPr>
      </w:pPr>
      <w:r>
        <w:rPr>
          <w:noProof/>
        </w:rPr>
        <w:drawing>
          <wp:anchor distT="0" distB="0" distL="114300" distR="114300" simplePos="0" relativeHeight="251660288" behindDoc="0" locked="0" layoutInCell="1" allowOverlap="1" wp14:anchorId="750AF139" wp14:editId="6AB2F208">
            <wp:simplePos x="0" y="0"/>
            <wp:positionH relativeFrom="margin">
              <wp:align>center</wp:align>
            </wp:positionH>
            <wp:positionV relativeFrom="paragraph">
              <wp:posOffset>939</wp:posOffset>
            </wp:positionV>
            <wp:extent cx="5943600" cy="3109595"/>
            <wp:effectExtent l="0" t="0" r="0" b="0"/>
            <wp:wrapSquare wrapText="bothSides"/>
            <wp:docPr id="699820327" name="Picture 1" descr="Several boats in a ri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820327" name="Picture 1" descr="Several boats in a rive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3109595"/>
                    </a:xfrm>
                    <a:prstGeom prst="rect">
                      <a:avLst/>
                    </a:prstGeom>
                  </pic:spPr>
                </pic:pic>
              </a:graphicData>
            </a:graphic>
            <wp14:sizeRelH relativeFrom="page">
              <wp14:pctWidth>0</wp14:pctWidth>
            </wp14:sizeRelH>
            <wp14:sizeRelV relativeFrom="page">
              <wp14:pctHeight>0</wp14:pctHeight>
            </wp14:sizeRelV>
          </wp:anchor>
        </w:drawing>
      </w:r>
      <w:r>
        <w:rPr>
          <w:rFonts w:ascii="Open Sans" w:eastAsia="Times New Roman" w:hAnsi="Open Sans" w:cs="Open Sans"/>
          <w:kern w:val="0"/>
          <w:sz w:val="21"/>
          <w:szCs w:val="21"/>
          <w:lang w:eastAsia="en-BZ"/>
          <w14:ligatures w14:val="none"/>
        </w:rPr>
        <w:t>The fisheries sector in Guyana provides sustainable jobs for thousands of artisanal fishers.</w:t>
      </w:r>
    </w:p>
    <w:p w14:paraId="308737FC" w14:textId="77777777" w:rsidR="001E3EBA" w:rsidRPr="001E3EBA" w:rsidRDefault="001E3EBA" w:rsidP="001E3EBA">
      <w:pPr>
        <w:spacing w:after="0" w:line="240" w:lineRule="auto"/>
        <w:jc w:val="both"/>
        <w:rPr>
          <w:rFonts w:ascii="Open Sans" w:eastAsia="Times New Roman" w:hAnsi="Open Sans" w:cs="Open Sans"/>
          <w:kern w:val="0"/>
          <w:sz w:val="8"/>
          <w:szCs w:val="8"/>
          <w:lang w:eastAsia="en-BZ"/>
          <w14:ligatures w14:val="none"/>
        </w:rPr>
      </w:pPr>
    </w:p>
    <w:p w14:paraId="4E7B8E32" w14:textId="77777777" w:rsidR="001E3EBA" w:rsidRPr="001E3EBA" w:rsidRDefault="001E3EBA" w:rsidP="001E3EBA">
      <w:pPr>
        <w:spacing w:after="0" w:line="240" w:lineRule="auto"/>
        <w:jc w:val="right"/>
        <w:rPr>
          <w:rFonts w:ascii="Open Sans" w:eastAsia="Times New Roman" w:hAnsi="Open Sans" w:cs="Open Sans"/>
          <w:kern w:val="0"/>
          <w:sz w:val="18"/>
          <w:szCs w:val="18"/>
          <w:lang w:eastAsia="en-BZ"/>
          <w14:ligatures w14:val="none"/>
        </w:rPr>
      </w:pPr>
      <w:r w:rsidRPr="001E3EBA">
        <w:rPr>
          <w:rFonts w:ascii="Open Sans" w:eastAsia="Times New Roman" w:hAnsi="Open Sans" w:cs="Open Sans"/>
          <w:kern w:val="0"/>
          <w:sz w:val="18"/>
          <w:szCs w:val="18"/>
          <w:lang w:eastAsia="en-BZ"/>
          <w14:ligatures w14:val="none"/>
        </w:rPr>
        <w:t>Photo: FISH4ACP, Guyana</w:t>
      </w:r>
    </w:p>
    <w:p w14:paraId="41C31C35" w14:textId="77777777" w:rsidR="00F8797E" w:rsidRPr="00F91115" w:rsidRDefault="00F8797E" w:rsidP="00F91115">
      <w:pPr>
        <w:spacing w:after="0" w:line="240" w:lineRule="auto"/>
        <w:jc w:val="both"/>
        <w:rPr>
          <w:rFonts w:ascii="Open Sans" w:eastAsia="Times New Roman" w:hAnsi="Open Sans" w:cs="Open Sans"/>
          <w:kern w:val="0"/>
          <w:sz w:val="21"/>
          <w:szCs w:val="21"/>
          <w:lang w:eastAsia="en-BZ"/>
          <w14:ligatures w14:val="none"/>
        </w:rPr>
      </w:pPr>
    </w:p>
    <w:p w14:paraId="7E1844A1" w14:textId="785A7417" w:rsidR="000E205E" w:rsidRPr="00F91115" w:rsidRDefault="001E3EBA" w:rsidP="00F91115">
      <w:pPr>
        <w:shd w:val="clear" w:color="auto" w:fill="FFFFFF"/>
        <w:spacing w:after="0" w:line="240" w:lineRule="auto"/>
        <w:jc w:val="both"/>
        <w:rPr>
          <w:rFonts w:ascii="Open Sans" w:eastAsia="Times New Roman" w:hAnsi="Open Sans" w:cs="Open Sans"/>
          <w:kern w:val="0"/>
          <w:sz w:val="21"/>
          <w:szCs w:val="21"/>
          <w:lang w:eastAsia="en-BZ"/>
          <w14:ligatures w14:val="none"/>
        </w:rPr>
      </w:pPr>
      <w:r>
        <w:rPr>
          <w:rFonts w:ascii="Open Sans" w:eastAsia="Times New Roman" w:hAnsi="Open Sans" w:cs="Open Sans"/>
          <w:kern w:val="0"/>
          <w:sz w:val="21"/>
          <w:szCs w:val="21"/>
          <w:lang w:eastAsia="en-BZ"/>
          <w14:ligatures w14:val="none"/>
        </w:rPr>
        <w:t xml:space="preserve">GUYANA, </w:t>
      </w:r>
      <w:r w:rsidR="00997F06">
        <w:rPr>
          <w:rFonts w:ascii="Open Sans" w:eastAsia="Times New Roman" w:hAnsi="Open Sans" w:cs="Open Sans"/>
          <w:kern w:val="0"/>
          <w:sz w:val="21"/>
          <w:szCs w:val="21"/>
          <w:lang w:eastAsia="en-BZ"/>
          <w14:ligatures w14:val="none"/>
        </w:rPr>
        <w:t>Tuesday</w:t>
      </w:r>
      <w:r>
        <w:rPr>
          <w:rFonts w:ascii="Open Sans" w:eastAsia="Times New Roman" w:hAnsi="Open Sans" w:cs="Open Sans"/>
          <w:kern w:val="0"/>
          <w:sz w:val="21"/>
          <w:szCs w:val="21"/>
          <w:lang w:eastAsia="en-BZ"/>
          <w14:ligatures w14:val="none"/>
        </w:rPr>
        <w:t>, 1</w:t>
      </w:r>
      <w:r w:rsidR="00997F06">
        <w:rPr>
          <w:rFonts w:ascii="Open Sans" w:eastAsia="Times New Roman" w:hAnsi="Open Sans" w:cs="Open Sans"/>
          <w:kern w:val="0"/>
          <w:sz w:val="21"/>
          <w:szCs w:val="21"/>
          <w:lang w:eastAsia="en-BZ"/>
          <w14:ligatures w14:val="none"/>
        </w:rPr>
        <w:t>2</w:t>
      </w:r>
      <w:r>
        <w:rPr>
          <w:rFonts w:ascii="Open Sans" w:eastAsia="Times New Roman" w:hAnsi="Open Sans" w:cs="Open Sans"/>
          <w:kern w:val="0"/>
          <w:sz w:val="21"/>
          <w:szCs w:val="21"/>
          <w:lang w:eastAsia="en-BZ"/>
          <w14:ligatures w14:val="none"/>
        </w:rPr>
        <w:t xml:space="preserve"> March 2024 (CRFM)—</w:t>
      </w:r>
      <w:r w:rsidR="000E205E" w:rsidRPr="00F91115">
        <w:rPr>
          <w:rFonts w:ascii="Open Sans" w:eastAsia="Times New Roman" w:hAnsi="Open Sans" w:cs="Open Sans"/>
          <w:kern w:val="0"/>
          <w:sz w:val="21"/>
          <w:szCs w:val="21"/>
          <w:lang w:eastAsia="en-BZ"/>
          <w14:ligatures w14:val="none"/>
        </w:rPr>
        <w:t>A technical working group of</w:t>
      </w:r>
      <w:r w:rsidR="004004BD" w:rsidRPr="00F91115">
        <w:rPr>
          <w:rFonts w:ascii="Open Sans" w:eastAsia="Times New Roman" w:hAnsi="Open Sans" w:cs="Open Sans"/>
          <w:kern w:val="0"/>
          <w:sz w:val="21"/>
          <w:szCs w:val="21"/>
          <w:lang w:eastAsia="en-BZ"/>
          <w14:ligatures w14:val="none"/>
        </w:rPr>
        <w:t xml:space="preserve"> </w:t>
      </w:r>
      <w:r w:rsidR="000E205E" w:rsidRPr="00F91115">
        <w:rPr>
          <w:rFonts w:ascii="Open Sans" w:eastAsia="Times New Roman" w:hAnsi="Open Sans" w:cs="Open Sans"/>
          <w:kern w:val="0"/>
          <w:sz w:val="21"/>
          <w:szCs w:val="21"/>
          <w:lang w:eastAsia="en-BZ"/>
          <w14:ligatures w14:val="none"/>
        </w:rPr>
        <w:t>t</w:t>
      </w:r>
      <w:r w:rsidR="00DA5D24" w:rsidRPr="00F91115">
        <w:rPr>
          <w:rFonts w:ascii="Open Sans" w:eastAsia="Times New Roman" w:hAnsi="Open Sans" w:cs="Open Sans"/>
          <w:kern w:val="0"/>
          <w:sz w:val="21"/>
          <w:szCs w:val="21"/>
          <w:lang w:eastAsia="en-BZ"/>
          <w14:ligatures w14:val="none"/>
        </w:rPr>
        <w:t xml:space="preserve">he Caribbean Regional Fisheries Mechanism </w:t>
      </w:r>
      <w:r w:rsidR="000E205E" w:rsidRPr="00F91115">
        <w:rPr>
          <w:rFonts w:ascii="Open Sans" w:eastAsia="Times New Roman" w:hAnsi="Open Sans" w:cs="Open Sans"/>
          <w:kern w:val="0"/>
          <w:sz w:val="21"/>
          <w:szCs w:val="21"/>
          <w:lang w:eastAsia="en-BZ"/>
          <w14:ligatures w14:val="none"/>
        </w:rPr>
        <w:t>(</w:t>
      </w:r>
      <w:hyperlink r:id="rId8" w:history="1">
        <w:r w:rsidR="000E205E" w:rsidRPr="00CC08A8">
          <w:rPr>
            <w:rStyle w:val="Hyperlink"/>
            <w:rFonts w:ascii="Open Sans" w:eastAsia="Times New Roman" w:hAnsi="Open Sans" w:cs="Open Sans"/>
            <w:kern w:val="0"/>
            <w:sz w:val="21"/>
            <w:szCs w:val="21"/>
            <w:lang w:eastAsia="en-BZ"/>
            <w14:ligatures w14:val="none"/>
          </w:rPr>
          <w:t>CRFM</w:t>
        </w:r>
      </w:hyperlink>
      <w:r w:rsidR="000E205E" w:rsidRPr="00F91115">
        <w:rPr>
          <w:rFonts w:ascii="Open Sans" w:eastAsia="Times New Roman" w:hAnsi="Open Sans" w:cs="Open Sans"/>
          <w:kern w:val="0"/>
          <w:sz w:val="21"/>
          <w:szCs w:val="21"/>
          <w:lang w:eastAsia="en-BZ"/>
          <w14:ligatures w14:val="none"/>
        </w:rPr>
        <w:t>)—the Continental Shelf Fisheries Working Group (CSWG)—</w:t>
      </w:r>
      <w:r w:rsidR="00BE0479">
        <w:rPr>
          <w:rFonts w:ascii="Open Sans" w:eastAsia="Times New Roman" w:hAnsi="Open Sans" w:cs="Open Sans"/>
          <w:kern w:val="0"/>
          <w:sz w:val="21"/>
          <w:szCs w:val="21"/>
          <w:lang w:eastAsia="en-BZ"/>
          <w14:ligatures w14:val="none"/>
        </w:rPr>
        <w:t>is</w:t>
      </w:r>
      <w:r w:rsidR="000E205E" w:rsidRPr="00F91115">
        <w:rPr>
          <w:rFonts w:ascii="Open Sans" w:eastAsia="Times New Roman" w:hAnsi="Open Sans" w:cs="Open Sans"/>
          <w:kern w:val="0"/>
          <w:sz w:val="21"/>
          <w:szCs w:val="21"/>
          <w:lang w:eastAsia="en-BZ"/>
          <w14:ligatures w14:val="none"/>
        </w:rPr>
        <w:t xml:space="preserve"> collaborat</w:t>
      </w:r>
      <w:r w:rsidR="00D027AD">
        <w:rPr>
          <w:rFonts w:ascii="Open Sans" w:eastAsia="Times New Roman" w:hAnsi="Open Sans" w:cs="Open Sans"/>
          <w:kern w:val="0"/>
          <w:sz w:val="21"/>
          <w:szCs w:val="21"/>
          <w:lang w:eastAsia="en-BZ"/>
          <w14:ligatures w14:val="none"/>
        </w:rPr>
        <w:t>ing</w:t>
      </w:r>
      <w:r w:rsidR="00DA5D24" w:rsidRPr="00F91115">
        <w:rPr>
          <w:rFonts w:ascii="Open Sans" w:eastAsia="Times New Roman" w:hAnsi="Open Sans" w:cs="Open Sans"/>
          <w:kern w:val="0"/>
          <w:sz w:val="21"/>
          <w:szCs w:val="21"/>
          <w:lang w:eastAsia="en-BZ"/>
          <w14:ligatures w14:val="none"/>
        </w:rPr>
        <w:t xml:space="preserve"> with the </w:t>
      </w:r>
      <w:r w:rsidR="00BE0479">
        <w:rPr>
          <w:rFonts w:ascii="Open Sans" w:eastAsia="Times New Roman" w:hAnsi="Open Sans" w:cs="Open Sans"/>
          <w:kern w:val="0"/>
          <w:sz w:val="21"/>
          <w:szCs w:val="21"/>
          <w:lang w:eastAsia="en-BZ"/>
          <w14:ligatures w14:val="none"/>
        </w:rPr>
        <w:t>global value chain development programme –</w:t>
      </w:r>
      <w:r w:rsidR="00CA5DDD" w:rsidRPr="00F91115">
        <w:rPr>
          <w:rFonts w:ascii="Open Sans" w:eastAsia="Times New Roman" w:hAnsi="Open Sans" w:cs="Open Sans"/>
          <w:kern w:val="0"/>
          <w:sz w:val="21"/>
          <w:szCs w:val="21"/>
          <w:lang w:eastAsia="en-BZ"/>
          <w14:ligatures w14:val="none"/>
        </w:rPr>
        <w:t xml:space="preserve"> </w:t>
      </w:r>
      <w:r w:rsidR="000E205E" w:rsidRPr="00F91115">
        <w:rPr>
          <w:rFonts w:ascii="Open Sans" w:eastAsia="Times New Roman" w:hAnsi="Open Sans" w:cs="Open Sans"/>
          <w:kern w:val="0"/>
          <w:sz w:val="21"/>
          <w:szCs w:val="21"/>
          <w:lang w:eastAsia="en-BZ"/>
          <w14:ligatures w14:val="none"/>
        </w:rPr>
        <w:t xml:space="preserve">FISH4ACP, </w:t>
      </w:r>
      <w:r w:rsidR="00DA5D24" w:rsidRPr="00F91115">
        <w:rPr>
          <w:rFonts w:ascii="Open Sans" w:eastAsia="Times New Roman" w:hAnsi="Open Sans" w:cs="Open Sans"/>
          <w:kern w:val="0"/>
          <w:sz w:val="21"/>
          <w:szCs w:val="21"/>
          <w:lang w:eastAsia="en-BZ"/>
          <w14:ligatures w14:val="none"/>
        </w:rPr>
        <w:t>private sector processors</w:t>
      </w:r>
      <w:r w:rsidR="000E205E" w:rsidRPr="00F91115">
        <w:rPr>
          <w:rFonts w:ascii="Open Sans" w:eastAsia="Times New Roman" w:hAnsi="Open Sans" w:cs="Open Sans"/>
          <w:kern w:val="0"/>
          <w:sz w:val="21"/>
          <w:szCs w:val="21"/>
          <w:lang w:eastAsia="en-BZ"/>
          <w14:ligatures w14:val="none"/>
        </w:rPr>
        <w:t xml:space="preserve">, </w:t>
      </w:r>
      <w:r w:rsidR="00DA5D24" w:rsidRPr="00F91115">
        <w:rPr>
          <w:rFonts w:ascii="Open Sans" w:eastAsia="Times New Roman" w:hAnsi="Open Sans" w:cs="Open Sans"/>
          <w:kern w:val="0"/>
          <w:sz w:val="21"/>
          <w:szCs w:val="21"/>
          <w:lang w:eastAsia="en-BZ"/>
          <w14:ligatures w14:val="none"/>
        </w:rPr>
        <w:t xml:space="preserve">and the </w:t>
      </w:r>
      <w:proofErr w:type="spellStart"/>
      <w:r w:rsidR="00DA5D24" w:rsidRPr="00F91115">
        <w:rPr>
          <w:rFonts w:ascii="Open Sans" w:eastAsia="Times New Roman" w:hAnsi="Open Sans" w:cs="Open Sans"/>
          <w:kern w:val="0"/>
          <w:sz w:val="21"/>
          <w:szCs w:val="21"/>
          <w:lang w:eastAsia="en-BZ"/>
          <w14:ligatures w14:val="none"/>
        </w:rPr>
        <w:t>Seabob</w:t>
      </w:r>
      <w:proofErr w:type="spellEnd"/>
      <w:r w:rsidR="00DA5D24" w:rsidRPr="00F91115">
        <w:rPr>
          <w:rFonts w:ascii="Open Sans" w:eastAsia="Times New Roman" w:hAnsi="Open Sans" w:cs="Open Sans"/>
          <w:kern w:val="0"/>
          <w:sz w:val="21"/>
          <w:szCs w:val="21"/>
          <w:lang w:eastAsia="en-BZ"/>
          <w14:ligatures w14:val="none"/>
        </w:rPr>
        <w:t xml:space="preserve"> Working Group</w:t>
      </w:r>
      <w:r w:rsidR="000E205E" w:rsidRPr="00F91115">
        <w:rPr>
          <w:rFonts w:ascii="Open Sans" w:eastAsia="Times New Roman" w:hAnsi="Open Sans" w:cs="Open Sans"/>
          <w:kern w:val="0"/>
          <w:sz w:val="21"/>
          <w:szCs w:val="21"/>
          <w:lang w:eastAsia="en-BZ"/>
          <w14:ligatures w14:val="none"/>
        </w:rPr>
        <w:t xml:space="preserve">s of </w:t>
      </w:r>
      <w:r w:rsidR="00DA5D24" w:rsidRPr="00F91115">
        <w:rPr>
          <w:rFonts w:ascii="Open Sans" w:eastAsia="Times New Roman" w:hAnsi="Open Sans" w:cs="Open Sans"/>
          <w:kern w:val="0"/>
          <w:sz w:val="21"/>
          <w:szCs w:val="21"/>
          <w:lang w:eastAsia="en-BZ"/>
          <w14:ligatures w14:val="none"/>
        </w:rPr>
        <w:t>Guyana and Suriname</w:t>
      </w:r>
      <w:r w:rsidR="000E205E" w:rsidRPr="00F91115">
        <w:rPr>
          <w:rFonts w:ascii="Open Sans" w:eastAsia="Times New Roman" w:hAnsi="Open Sans" w:cs="Open Sans"/>
          <w:kern w:val="0"/>
          <w:sz w:val="21"/>
          <w:szCs w:val="21"/>
          <w:lang w:eastAsia="en-BZ"/>
          <w14:ligatures w14:val="none"/>
        </w:rPr>
        <w:t xml:space="preserve"> to </w:t>
      </w:r>
      <w:r w:rsidR="00DA5D24" w:rsidRPr="00F91115">
        <w:rPr>
          <w:rFonts w:ascii="Open Sans" w:eastAsia="Times New Roman" w:hAnsi="Open Sans" w:cs="Open Sans"/>
          <w:kern w:val="0"/>
          <w:sz w:val="21"/>
          <w:szCs w:val="21"/>
          <w:lang w:eastAsia="en-BZ"/>
          <w14:ligatures w14:val="none"/>
        </w:rPr>
        <w:t xml:space="preserve">convene a joint </w:t>
      </w:r>
      <w:r w:rsidR="00BE0479">
        <w:rPr>
          <w:rFonts w:ascii="Open Sans" w:eastAsia="Times New Roman" w:hAnsi="Open Sans" w:cs="Open Sans"/>
          <w:kern w:val="0"/>
          <w:sz w:val="21"/>
          <w:szCs w:val="21"/>
          <w:lang w:eastAsia="en-BZ"/>
          <w14:ligatures w14:val="none"/>
        </w:rPr>
        <w:t xml:space="preserve">stock </w:t>
      </w:r>
      <w:r w:rsidR="00DA5D24" w:rsidRPr="00F91115">
        <w:rPr>
          <w:rFonts w:ascii="Open Sans" w:eastAsia="Times New Roman" w:hAnsi="Open Sans" w:cs="Open Sans"/>
          <w:kern w:val="0"/>
          <w:sz w:val="21"/>
          <w:szCs w:val="21"/>
          <w:lang w:eastAsia="en-BZ"/>
          <w14:ligatures w14:val="none"/>
        </w:rPr>
        <w:t>assessment workshop in Guyana from 11-15 March 2024.</w:t>
      </w:r>
    </w:p>
    <w:p w14:paraId="215D7F5C" w14:textId="77777777" w:rsidR="000E205E" w:rsidRPr="00F91115" w:rsidRDefault="000E205E" w:rsidP="00F91115">
      <w:pPr>
        <w:shd w:val="clear" w:color="auto" w:fill="FFFFFF"/>
        <w:spacing w:after="0" w:line="240" w:lineRule="auto"/>
        <w:jc w:val="both"/>
        <w:rPr>
          <w:rFonts w:ascii="Open Sans" w:eastAsia="Times New Roman" w:hAnsi="Open Sans" w:cs="Open Sans"/>
          <w:kern w:val="0"/>
          <w:sz w:val="21"/>
          <w:szCs w:val="21"/>
          <w:lang w:eastAsia="en-BZ"/>
          <w14:ligatures w14:val="none"/>
        </w:rPr>
      </w:pPr>
    </w:p>
    <w:p w14:paraId="18B12EF7" w14:textId="031169F8" w:rsidR="00F8797E" w:rsidRPr="00F91115" w:rsidRDefault="00CA5DDD" w:rsidP="00F91115">
      <w:pPr>
        <w:shd w:val="clear" w:color="auto" w:fill="FFFFFF"/>
        <w:spacing w:after="0" w:line="240" w:lineRule="auto"/>
        <w:jc w:val="both"/>
        <w:rPr>
          <w:rFonts w:ascii="Open Sans" w:eastAsia="Times New Roman" w:hAnsi="Open Sans" w:cs="Open Sans"/>
          <w:kern w:val="0"/>
          <w:sz w:val="21"/>
          <w:szCs w:val="21"/>
          <w:lang w:eastAsia="en-BZ"/>
          <w14:ligatures w14:val="none"/>
        </w:rPr>
      </w:pPr>
      <w:r w:rsidRPr="00F91115">
        <w:rPr>
          <w:rFonts w:ascii="Open Sans" w:eastAsia="Times New Roman" w:hAnsi="Open Sans" w:cs="Open Sans"/>
          <w:kern w:val="0"/>
          <w:sz w:val="21"/>
          <w:szCs w:val="21"/>
          <w:lang w:eastAsia="en-BZ"/>
          <w14:ligatures w14:val="none"/>
        </w:rPr>
        <w:t>Th</w:t>
      </w:r>
      <w:r w:rsidR="00F8797E" w:rsidRPr="00F91115">
        <w:rPr>
          <w:rFonts w:ascii="Open Sans" w:eastAsia="Times New Roman" w:hAnsi="Open Sans" w:cs="Open Sans"/>
          <w:kern w:val="0"/>
          <w:sz w:val="21"/>
          <w:szCs w:val="21"/>
          <w:lang w:eastAsia="en-BZ"/>
          <w14:ligatures w14:val="none"/>
        </w:rPr>
        <w:t>e</w:t>
      </w:r>
      <w:r w:rsidRPr="00F91115">
        <w:rPr>
          <w:rFonts w:ascii="Open Sans" w:eastAsia="Times New Roman" w:hAnsi="Open Sans" w:cs="Open Sans"/>
          <w:kern w:val="0"/>
          <w:sz w:val="21"/>
          <w:szCs w:val="21"/>
          <w:lang w:eastAsia="en-BZ"/>
          <w14:ligatures w14:val="none"/>
        </w:rPr>
        <w:t xml:space="preserve"> assessment</w:t>
      </w:r>
      <w:r w:rsidR="00C25F73" w:rsidRPr="00F91115">
        <w:rPr>
          <w:rFonts w:ascii="Open Sans" w:eastAsia="Times New Roman" w:hAnsi="Open Sans" w:cs="Open Sans"/>
          <w:kern w:val="0"/>
          <w:sz w:val="21"/>
          <w:szCs w:val="21"/>
          <w:lang w:eastAsia="en-BZ"/>
          <w14:ligatures w14:val="none"/>
        </w:rPr>
        <w:t xml:space="preserve"> of the </w:t>
      </w:r>
      <w:proofErr w:type="spellStart"/>
      <w:r w:rsidR="00C25F73" w:rsidRPr="00F91115">
        <w:rPr>
          <w:rFonts w:ascii="Open Sans" w:eastAsia="Times New Roman" w:hAnsi="Open Sans" w:cs="Open Sans"/>
          <w:kern w:val="0"/>
          <w:sz w:val="21"/>
          <w:szCs w:val="21"/>
          <w:lang w:eastAsia="en-BZ"/>
          <w14:ligatures w14:val="none"/>
        </w:rPr>
        <w:t>seabob</w:t>
      </w:r>
      <w:proofErr w:type="spellEnd"/>
      <w:r w:rsidR="00C25F73" w:rsidRPr="00F91115">
        <w:rPr>
          <w:rFonts w:ascii="Open Sans" w:eastAsia="Times New Roman" w:hAnsi="Open Sans" w:cs="Open Sans"/>
          <w:kern w:val="0"/>
          <w:sz w:val="21"/>
          <w:szCs w:val="21"/>
          <w:lang w:eastAsia="en-BZ"/>
          <w14:ligatures w14:val="none"/>
        </w:rPr>
        <w:t>, a short-lived shallow water shrimp found in the Western Central Atlantic</w:t>
      </w:r>
      <w:r w:rsidR="000E205E" w:rsidRPr="00F91115">
        <w:rPr>
          <w:rFonts w:ascii="Open Sans" w:eastAsia="Times New Roman" w:hAnsi="Open Sans" w:cs="Open Sans"/>
          <w:kern w:val="0"/>
          <w:sz w:val="21"/>
          <w:szCs w:val="21"/>
          <w:lang w:eastAsia="en-BZ"/>
          <w14:ligatures w14:val="none"/>
        </w:rPr>
        <w:t xml:space="preserve">, </w:t>
      </w:r>
      <w:r w:rsidRPr="00F91115">
        <w:rPr>
          <w:rFonts w:ascii="Open Sans" w:eastAsia="Times New Roman" w:hAnsi="Open Sans" w:cs="Open Sans"/>
          <w:kern w:val="0"/>
          <w:sz w:val="21"/>
          <w:szCs w:val="21"/>
          <w:lang w:eastAsia="en-BZ"/>
          <w14:ligatures w14:val="none"/>
        </w:rPr>
        <w:t xml:space="preserve">will cover the </w:t>
      </w:r>
      <w:r w:rsidR="00BE0479">
        <w:rPr>
          <w:rFonts w:ascii="Open Sans" w:eastAsia="Times New Roman" w:hAnsi="Open Sans" w:cs="Open Sans"/>
          <w:kern w:val="0"/>
          <w:sz w:val="21"/>
          <w:szCs w:val="21"/>
          <w:lang w:eastAsia="en-BZ"/>
          <w14:ligatures w14:val="none"/>
        </w:rPr>
        <w:t xml:space="preserve">stocks of Guyana and Suriname, situated in the </w:t>
      </w:r>
      <w:r w:rsidRPr="00F91115">
        <w:rPr>
          <w:rFonts w:ascii="Open Sans" w:eastAsia="Times New Roman" w:hAnsi="Open Sans" w:cs="Open Sans"/>
          <w:kern w:val="0"/>
          <w:sz w:val="21"/>
          <w:szCs w:val="21"/>
          <w:lang w:eastAsia="en-BZ"/>
          <w14:ligatures w14:val="none"/>
        </w:rPr>
        <w:t xml:space="preserve">North Brazilian </w:t>
      </w:r>
      <w:r w:rsidR="0075281C" w:rsidRPr="00F91115">
        <w:rPr>
          <w:rFonts w:ascii="Open Sans" w:eastAsia="Times New Roman" w:hAnsi="Open Sans" w:cs="Open Sans"/>
          <w:kern w:val="0"/>
          <w:sz w:val="21"/>
          <w:szCs w:val="21"/>
          <w:lang w:eastAsia="en-BZ"/>
          <w14:ligatures w14:val="none"/>
        </w:rPr>
        <w:t>S</w:t>
      </w:r>
      <w:r w:rsidR="000E205E" w:rsidRPr="00F91115">
        <w:rPr>
          <w:rFonts w:ascii="Open Sans" w:eastAsia="Times New Roman" w:hAnsi="Open Sans" w:cs="Open Sans"/>
          <w:kern w:val="0"/>
          <w:sz w:val="21"/>
          <w:szCs w:val="21"/>
          <w:lang w:eastAsia="en-BZ"/>
          <w14:ligatures w14:val="none"/>
        </w:rPr>
        <w:t>h</w:t>
      </w:r>
      <w:r w:rsidR="0075281C" w:rsidRPr="00F91115">
        <w:rPr>
          <w:rFonts w:ascii="Open Sans" w:eastAsia="Times New Roman" w:hAnsi="Open Sans" w:cs="Open Sans"/>
          <w:kern w:val="0"/>
          <w:sz w:val="21"/>
          <w:szCs w:val="21"/>
          <w:lang w:eastAsia="en-BZ"/>
          <w14:ligatures w14:val="none"/>
        </w:rPr>
        <w:t>elf</w:t>
      </w:r>
      <w:r w:rsidR="00BE0479">
        <w:rPr>
          <w:rFonts w:ascii="Open Sans" w:eastAsia="Times New Roman" w:hAnsi="Open Sans" w:cs="Open Sans"/>
          <w:kern w:val="0"/>
          <w:sz w:val="21"/>
          <w:szCs w:val="21"/>
          <w:lang w:eastAsia="en-BZ"/>
          <w14:ligatures w14:val="none"/>
        </w:rPr>
        <w:t xml:space="preserve"> Large Marine Ecosystem</w:t>
      </w:r>
      <w:r w:rsidR="00C25F73" w:rsidRPr="00F91115">
        <w:rPr>
          <w:rFonts w:ascii="Open Sans" w:eastAsia="Times New Roman" w:hAnsi="Open Sans" w:cs="Open Sans"/>
          <w:kern w:val="0"/>
          <w:sz w:val="21"/>
          <w:szCs w:val="21"/>
          <w:lang w:eastAsia="en-BZ"/>
          <w14:ligatures w14:val="none"/>
        </w:rPr>
        <w:t xml:space="preserve">. </w:t>
      </w:r>
      <w:r w:rsidR="00743578" w:rsidRPr="00F91115">
        <w:rPr>
          <w:rFonts w:ascii="Open Sans" w:eastAsia="Times New Roman" w:hAnsi="Open Sans" w:cs="Open Sans"/>
          <w:kern w:val="0"/>
          <w:sz w:val="21"/>
          <w:szCs w:val="21"/>
          <w:lang w:eastAsia="en-BZ"/>
          <w14:ligatures w14:val="none"/>
        </w:rPr>
        <w:t>The assessment</w:t>
      </w:r>
      <w:r w:rsidR="00C25F73" w:rsidRPr="00F91115">
        <w:rPr>
          <w:rFonts w:ascii="Open Sans" w:eastAsia="Times New Roman" w:hAnsi="Open Sans" w:cs="Open Sans"/>
          <w:kern w:val="0"/>
          <w:sz w:val="21"/>
          <w:szCs w:val="21"/>
          <w:lang w:eastAsia="en-BZ"/>
          <w14:ligatures w14:val="none"/>
        </w:rPr>
        <w:t xml:space="preserve"> </w:t>
      </w:r>
      <w:r w:rsidRPr="00F91115">
        <w:rPr>
          <w:rFonts w:ascii="Open Sans" w:eastAsia="Times New Roman" w:hAnsi="Open Sans" w:cs="Open Sans"/>
          <w:kern w:val="0"/>
          <w:sz w:val="21"/>
          <w:szCs w:val="21"/>
          <w:lang w:eastAsia="en-BZ"/>
          <w14:ligatures w14:val="none"/>
        </w:rPr>
        <w:t xml:space="preserve">aims to review and validate the most recent scientific </w:t>
      </w:r>
      <w:r w:rsidR="00BE0479">
        <w:rPr>
          <w:rFonts w:ascii="Open Sans" w:eastAsia="Times New Roman" w:hAnsi="Open Sans" w:cs="Open Sans"/>
          <w:kern w:val="0"/>
          <w:sz w:val="21"/>
          <w:szCs w:val="21"/>
          <w:lang w:eastAsia="en-BZ"/>
          <w14:ligatures w14:val="none"/>
        </w:rPr>
        <w:lastRenderedPageBreak/>
        <w:t>e</w:t>
      </w:r>
      <w:r w:rsidR="000E205E" w:rsidRPr="00F91115">
        <w:rPr>
          <w:rFonts w:ascii="Open Sans" w:eastAsia="Times New Roman" w:hAnsi="Open Sans" w:cs="Open Sans"/>
          <w:kern w:val="0"/>
          <w:sz w:val="21"/>
          <w:szCs w:val="21"/>
          <w:lang w:eastAsia="en-BZ"/>
          <w14:ligatures w14:val="none"/>
        </w:rPr>
        <w:t>valuations</w:t>
      </w:r>
      <w:r w:rsidRPr="00F91115">
        <w:rPr>
          <w:rFonts w:ascii="Open Sans" w:eastAsia="Times New Roman" w:hAnsi="Open Sans" w:cs="Open Sans"/>
          <w:kern w:val="0"/>
          <w:sz w:val="21"/>
          <w:szCs w:val="21"/>
          <w:lang w:eastAsia="en-BZ"/>
          <w14:ligatures w14:val="none"/>
        </w:rPr>
        <w:t xml:space="preserve"> of the Atlantic </w:t>
      </w:r>
      <w:proofErr w:type="spellStart"/>
      <w:r w:rsidR="000E205E" w:rsidRPr="00F91115">
        <w:rPr>
          <w:rFonts w:ascii="Open Sans" w:eastAsia="Times New Roman" w:hAnsi="Open Sans" w:cs="Open Sans"/>
          <w:kern w:val="0"/>
          <w:sz w:val="21"/>
          <w:szCs w:val="21"/>
          <w:lang w:eastAsia="en-BZ"/>
          <w14:ligatures w14:val="none"/>
        </w:rPr>
        <w:t>s</w:t>
      </w:r>
      <w:r w:rsidRPr="00F91115">
        <w:rPr>
          <w:rFonts w:ascii="Open Sans" w:eastAsia="Times New Roman" w:hAnsi="Open Sans" w:cs="Open Sans"/>
          <w:kern w:val="0"/>
          <w:sz w:val="21"/>
          <w:szCs w:val="21"/>
          <w:lang w:eastAsia="en-BZ"/>
          <w14:ligatures w14:val="none"/>
        </w:rPr>
        <w:t>eabob</w:t>
      </w:r>
      <w:proofErr w:type="spellEnd"/>
      <w:r w:rsidRPr="00F91115">
        <w:rPr>
          <w:rFonts w:ascii="Open Sans" w:eastAsia="Times New Roman" w:hAnsi="Open Sans" w:cs="Open Sans"/>
          <w:kern w:val="0"/>
          <w:sz w:val="21"/>
          <w:szCs w:val="21"/>
          <w:lang w:eastAsia="en-BZ"/>
          <w14:ligatures w14:val="none"/>
        </w:rPr>
        <w:t xml:space="preserve"> fisheries of Suriname and Guyana</w:t>
      </w:r>
      <w:r w:rsidR="00F8797E" w:rsidRPr="00F91115">
        <w:rPr>
          <w:rFonts w:ascii="Open Sans" w:eastAsia="Times New Roman" w:hAnsi="Open Sans" w:cs="Open Sans"/>
          <w:kern w:val="0"/>
          <w:sz w:val="21"/>
          <w:szCs w:val="21"/>
          <w:lang w:eastAsia="en-BZ"/>
          <w14:ligatures w14:val="none"/>
        </w:rPr>
        <w:t>.</w:t>
      </w:r>
      <w:r w:rsidRPr="00F91115">
        <w:rPr>
          <w:rFonts w:ascii="Open Sans" w:eastAsia="Times New Roman" w:hAnsi="Open Sans" w:cs="Open Sans"/>
          <w:kern w:val="0"/>
          <w:sz w:val="21"/>
          <w:szCs w:val="21"/>
          <w:lang w:eastAsia="en-BZ"/>
          <w14:ligatures w14:val="none"/>
        </w:rPr>
        <w:t xml:space="preserve"> </w:t>
      </w:r>
      <w:r w:rsidR="00F8797E" w:rsidRPr="00F91115">
        <w:rPr>
          <w:rFonts w:ascii="Open Sans" w:eastAsia="Times New Roman" w:hAnsi="Open Sans" w:cs="Open Sans"/>
          <w:kern w:val="0"/>
          <w:sz w:val="21"/>
          <w:szCs w:val="21"/>
          <w:lang w:eastAsia="en-BZ"/>
          <w14:ligatures w14:val="none"/>
        </w:rPr>
        <w:t xml:space="preserve">The results will be shared with </w:t>
      </w:r>
      <w:r w:rsidR="00860F45" w:rsidRPr="00F91115">
        <w:rPr>
          <w:rFonts w:ascii="Open Sans" w:eastAsia="Times New Roman" w:hAnsi="Open Sans" w:cs="Open Sans"/>
          <w:kern w:val="0"/>
          <w:sz w:val="21"/>
          <w:szCs w:val="21"/>
          <w:lang w:eastAsia="en-BZ"/>
          <w14:ligatures w14:val="none"/>
        </w:rPr>
        <w:t xml:space="preserve">industrial and artisanal </w:t>
      </w:r>
      <w:r w:rsidR="00BE0479">
        <w:rPr>
          <w:rFonts w:ascii="Open Sans" w:eastAsia="Times New Roman" w:hAnsi="Open Sans" w:cs="Open Sans"/>
          <w:kern w:val="0"/>
          <w:sz w:val="21"/>
          <w:szCs w:val="21"/>
          <w:lang w:eastAsia="en-BZ"/>
          <w14:ligatures w14:val="none"/>
        </w:rPr>
        <w:t xml:space="preserve">fishery </w:t>
      </w:r>
      <w:r w:rsidR="00F8797E" w:rsidRPr="00F91115">
        <w:rPr>
          <w:rFonts w:ascii="Open Sans" w:eastAsia="Times New Roman" w:hAnsi="Open Sans" w:cs="Open Sans"/>
          <w:kern w:val="0"/>
          <w:sz w:val="21"/>
          <w:szCs w:val="21"/>
          <w:lang w:eastAsia="en-BZ"/>
          <w14:ligatures w14:val="none"/>
        </w:rPr>
        <w:t>stakeholders from Guyana and Suriname for their input during the last two days of the workshop</w:t>
      </w:r>
      <w:r w:rsidR="00D027AD">
        <w:rPr>
          <w:rFonts w:ascii="Open Sans" w:eastAsia="Times New Roman" w:hAnsi="Open Sans" w:cs="Open Sans"/>
          <w:kern w:val="0"/>
          <w:sz w:val="21"/>
          <w:szCs w:val="21"/>
          <w:lang w:eastAsia="en-BZ"/>
          <w14:ligatures w14:val="none"/>
        </w:rPr>
        <w:t>, on 14-15 March 2024</w:t>
      </w:r>
      <w:r w:rsidR="00F8797E" w:rsidRPr="00F91115">
        <w:rPr>
          <w:rFonts w:ascii="Open Sans" w:eastAsia="Times New Roman" w:hAnsi="Open Sans" w:cs="Open Sans"/>
          <w:kern w:val="0"/>
          <w:sz w:val="21"/>
          <w:szCs w:val="21"/>
          <w:lang w:eastAsia="en-BZ"/>
          <w14:ligatures w14:val="none"/>
        </w:rPr>
        <w:t>.</w:t>
      </w:r>
    </w:p>
    <w:p w14:paraId="5AF648F5" w14:textId="60637718" w:rsidR="00F8797E" w:rsidRPr="00F91115" w:rsidRDefault="00F8797E" w:rsidP="00F91115">
      <w:pPr>
        <w:shd w:val="clear" w:color="auto" w:fill="FFFFFF"/>
        <w:spacing w:after="0" w:line="240" w:lineRule="auto"/>
        <w:jc w:val="both"/>
        <w:rPr>
          <w:rFonts w:ascii="Open Sans" w:eastAsia="Times New Roman" w:hAnsi="Open Sans" w:cs="Open Sans"/>
          <w:kern w:val="0"/>
          <w:sz w:val="21"/>
          <w:szCs w:val="21"/>
          <w:lang w:eastAsia="en-BZ"/>
          <w14:ligatures w14:val="none"/>
        </w:rPr>
      </w:pPr>
    </w:p>
    <w:p w14:paraId="74C9EEDE" w14:textId="2F255E94" w:rsidR="00272638" w:rsidRPr="00F91115" w:rsidRDefault="00F8797E" w:rsidP="00F91115">
      <w:pPr>
        <w:shd w:val="clear" w:color="auto" w:fill="FFFFFF"/>
        <w:spacing w:after="0" w:line="240" w:lineRule="auto"/>
        <w:jc w:val="both"/>
        <w:rPr>
          <w:rFonts w:ascii="Open Sans" w:eastAsia="Times New Roman" w:hAnsi="Open Sans" w:cs="Open Sans"/>
          <w:kern w:val="0"/>
          <w:sz w:val="21"/>
          <w:szCs w:val="21"/>
          <w:lang w:eastAsia="en-BZ"/>
          <w14:ligatures w14:val="none"/>
        </w:rPr>
      </w:pPr>
      <w:r w:rsidRPr="00F91115">
        <w:rPr>
          <w:rFonts w:ascii="Open Sans" w:eastAsia="Times New Roman" w:hAnsi="Open Sans" w:cs="Open Sans"/>
          <w:kern w:val="0"/>
          <w:sz w:val="21"/>
          <w:szCs w:val="21"/>
          <w:lang w:eastAsia="en-BZ"/>
          <w14:ligatures w14:val="none"/>
        </w:rPr>
        <w:t xml:space="preserve">During the workshop, regional and international technical experts will </w:t>
      </w:r>
      <w:r w:rsidR="00CA5DDD" w:rsidRPr="00F91115">
        <w:rPr>
          <w:rFonts w:ascii="Open Sans" w:eastAsia="Times New Roman" w:hAnsi="Open Sans" w:cs="Open Sans"/>
          <w:kern w:val="0"/>
          <w:sz w:val="21"/>
          <w:szCs w:val="21"/>
          <w:lang w:eastAsia="en-BZ"/>
          <w14:ligatures w14:val="none"/>
        </w:rPr>
        <w:t xml:space="preserve">propose </w:t>
      </w:r>
      <w:r w:rsidR="000E205E" w:rsidRPr="00F91115">
        <w:rPr>
          <w:rFonts w:ascii="Open Sans" w:eastAsia="Times New Roman" w:hAnsi="Open Sans" w:cs="Open Sans"/>
          <w:kern w:val="0"/>
          <w:sz w:val="21"/>
          <w:szCs w:val="21"/>
          <w:lang w:eastAsia="en-BZ"/>
          <w14:ligatures w14:val="none"/>
        </w:rPr>
        <w:t>h</w:t>
      </w:r>
      <w:r w:rsidR="00CA5DDD" w:rsidRPr="00F91115">
        <w:rPr>
          <w:rFonts w:ascii="Open Sans" w:eastAsia="Times New Roman" w:hAnsi="Open Sans" w:cs="Open Sans"/>
          <w:kern w:val="0"/>
          <w:sz w:val="21"/>
          <w:szCs w:val="21"/>
          <w:lang w:eastAsia="en-BZ"/>
          <w14:ligatures w14:val="none"/>
        </w:rPr>
        <w:t xml:space="preserve">arvest </w:t>
      </w:r>
      <w:r w:rsidR="000E205E" w:rsidRPr="00F91115">
        <w:rPr>
          <w:rFonts w:ascii="Open Sans" w:eastAsia="Times New Roman" w:hAnsi="Open Sans" w:cs="Open Sans"/>
          <w:kern w:val="0"/>
          <w:sz w:val="21"/>
          <w:szCs w:val="21"/>
          <w:lang w:eastAsia="en-BZ"/>
          <w14:ligatures w14:val="none"/>
        </w:rPr>
        <w:t>c</w:t>
      </w:r>
      <w:r w:rsidR="00CA5DDD" w:rsidRPr="00F91115">
        <w:rPr>
          <w:rFonts w:ascii="Open Sans" w:eastAsia="Times New Roman" w:hAnsi="Open Sans" w:cs="Open Sans"/>
          <w:kern w:val="0"/>
          <w:sz w:val="21"/>
          <w:szCs w:val="21"/>
          <w:lang w:eastAsia="en-BZ"/>
          <w14:ligatures w14:val="none"/>
        </w:rPr>
        <w:t xml:space="preserve">ontrol </w:t>
      </w:r>
      <w:r w:rsidR="000E205E" w:rsidRPr="00F91115">
        <w:rPr>
          <w:rFonts w:ascii="Open Sans" w:eastAsia="Times New Roman" w:hAnsi="Open Sans" w:cs="Open Sans"/>
          <w:kern w:val="0"/>
          <w:sz w:val="21"/>
          <w:szCs w:val="21"/>
          <w:lang w:eastAsia="en-BZ"/>
          <w14:ligatures w14:val="none"/>
        </w:rPr>
        <w:t>r</w:t>
      </w:r>
      <w:r w:rsidR="00CA5DDD" w:rsidRPr="00F91115">
        <w:rPr>
          <w:rFonts w:ascii="Open Sans" w:eastAsia="Times New Roman" w:hAnsi="Open Sans" w:cs="Open Sans"/>
          <w:kern w:val="0"/>
          <w:sz w:val="21"/>
          <w:szCs w:val="21"/>
          <w:lang w:eastAsia="en-BZ"/>
          <w14:ligatures w14:val="none"/>
        </w:rPr>
        <w:t>ules</w:t>
      </w:r>
      <w:r w:rsidRPr="00F91115">
        <w:rPr>
          <w:rFonts w:ascii="Open Sans" w:eastAsia="Times New Roman" w:hAnsi="Open Sans" w:cs="Open Sans"/>
          <w:kern w:val="0"/>
          <w:sz w:val="21"/>
          <w:szCs w:val="21"/>
          <w:lang w:eastAsia="en-BZ"/>
          <w14:ligatures w14:val="none"/>
        </w:rPr>
        <w:t xml:space="preserve"> (HCRs)</w:t>
      </w:r>
      <w:r w:rsidR="00CA5DDD" w:rsidRPr="00F91115">
        <w:rPr>
          <w:rFonts w:ascii="Open Sans" w:eastAsia="Times New Roman" w:hAnsi="Open Sans" w:cs="Open Sans"/>
          <w:kern w:val="0"/>
          <w:sz w:val="21"/>
          <w:szCs w:val="21"/>
          <w:lang w:eastAsia="en-BZ"/>
          <w14:ligatures w14:val="none"/>
        </w:rPr>
        <w:t xml:space="preserve"> and the related fisheries management plans, taking into account compliance with </w:t>
      </w:r>
      <w:r w:rsidR="00272638" w:rsidRPr="00F91115">
        <w:rPr>
          <w:rFonts w:ascii="Open Sans" w:eastAsia="Times New Roman" w:hAnsi="Open Sans" w:cs="Open Sans"/>
          <w:kern w:val="0"/>
          <w:sz w:val="21"/>
          <w:szCs w:val="21"/>
          <w:lang w:eastAsia="en-BZ"/>
          <w14:ligatures w14:val="none"/>
        </w:rPr>
        <w:t>Marine Stewardship Council (MSC)</w:t>
      </w:r>
      <w:r w:rsidR="000E205E" w:rsidRPr="00F91115">
        <w:rPr>
          <w:rFonts w:ascii="Open Sans" w:eastAsia="Times New Roman" w:hAnsi="Open Sans" w:cs="Open Sans"/>
          <w:kern w:val="0"/>
          <w:sz w:val="21"/>
          <w:szCs w:val="21"/>
          <w:lang w:eastAsia="en-BZ"/>
          <w14:ligatures w14:val="none"/>
        </w:rPr>
        <w:t xml:space="preserve"> </w:t>
      </w:r>
      <w:r w:rsidR="00CA5DDD" w:rsidRPr="00F91115">
        <w:rPr>
          <w:rFonts w:ascii="Open Sans" w:eastAsia="Times New Roman" w:hAnsi="Open Sans" w:cs="Open Sans"/>
          <w:kern w:val="0"/>
          <w:sz w:val="21"/>
          <w:szCs w:val="21"/>
          <w:lang w:eastAsia="en-BZ"/>
          <w14:ligatures w14:val="none"/>
        </w:rPr>
        <w:t>certification requirements.</w:t>
      </w:r>
      <w:r w:rsidR="00272638" w:rsidRPr="00F91115">
        <w:rPr>
          <w:rFonts w:ascii="Open Sans" w:eastAsia="Times New Roman" w:hAnsi="Open Sans" w:cs="Open Sans"/>
          <w:kern w:val="0"/>
          <w:sz w:val="21"/>
          <w:szCs w:val="21"/>
          <w:lang w:eastAsia="en-BZ"/>
          <w14:ligatures w14:val="none"/>
        </w:rPr>
        <w:t xml:space="preserve"> </w:t>
      </w:r>
      <w:r w:rsidR="00D027AD">
        <w:rPr>
          <w:rFonts w:ascii="Open Sans" w:eastAsia="Times New Roman" w:hAnsi="Open Sans" w:cs="Open Sans"/>
          <w:kern w:val="0"/>
          <w:sz w:val="21"/>
          <w:szCs w:val="21"/>
          <w:lang w:eastAsia="en-BZ"/>
          <w14:ligatures w14:val="none"/>
        </w:rPr>
        <w:t>T</w:t>
      </w:r>
      <w:r w:rsidR="00272638" w:rsidRPr="00F91115">
        <w:rPr>
          <w:rFonts w:ascii="Open Sans" w:eastAsia="Times New Roman" w:hAnsi="Open Sans" w:cs="Open Sans"/>
          <w:kern w:val="0"/>
          <w:sz w:val="21"/>
          <w:szCs w:val="21"/>
          <w:lang w:eastAsia="en-BZ"/>
          <w14:ligatures w14:val="none"/>
        </w:rPr>
        <w:t xml:space="preserve">he </w:t>
      </w:r>
      <w:proofErr w:type="spellStart"/>
      <w:r w:rsidR="00272638" w:rsidRPr="00F91115">
        <w:rPr>
          <w:rFonts w:ascii="Open Sans" w:eastAsia="Times New Roman" w:hAnsi="Open Sans" w:cs="Open Sans"/>
          <w:kern w:val="0"/>
          <w:sz w:val="21"/>
          <w:szCs w:val="21"/>
          <w:lang w:eastAsia="en-BZ"/>
          <w14:ligatures w14:val="none"/>
        </w:rPr>
        <w:t>seabob</w:t>
      </w:r>
      <w:proofErr w:type="spellEnd"/>
      <w:r w:rsidR="00272638" w:rsidRPr="00F91115">
        <w:rPr>
          <w:rFonts w:ascii="Open Sans" w:eastAsia="Times New Roman" w:hAnsi="Open Sans" w:cs="Open Sans"/>
          <w:kern w:val="0"/>
          <w:sz w:val="21"/>
          <w:szCs w:val="21"/>
          <w:lang w:eastAsia="en-BZ"/>
          <w14:ligatures w14:val="none"/>
        </w:rPr>
        <w:t xml:space="preserve"> fisheries in</w:t>
      </w:r>
      <w:r w:rsidR="00D027AD">
        <w:rPr>
          <w:rFonts w:ascii="Open Sans" w:eastAsia="Times New Roman" w:hAnsi="Open Sans" w:cs="Open Sans"/>
          <w:kern w:val="0"/>
          <w:sz w:val="21"/>
          <w:szCs w:val="21"/>
          <w:lang w:eastAsia="en-BZ"/>
          <w14:ligatures w14:val="none"/>
        </w:rPr>
        <w:t xml:space="preserve"> both</w:t>
      </w:r>
      <w:r w:rsidR="00272638" w:rsidRPr="00F91115">
        <w:rPr>
          <w:rFonts w:ascii="Open Sans" w:eastAsia="Times New Roman" w:hAnsi="Open Sans" w:cs="Open Sans"/>
          <w:kern w:val="0"/>
          <w:sz w:val="21"/>
          <w:szCs w:val="21"/>
          <w:lang w:eastAsia="en-BZ"/>
          <w14:ligatures w14:val="none"/>
        </w:rPr>
        <w:t xml:space="preserve"> Guyana and Suriname are MSC certified</w:t>
      </w:r>
      <w:r w:rsidR="00743578" w:rsidRPr="00F91115">
        <w:rPr>
          <w:rFonts w:ascii="Open Sans" w:eastAsia="Times New Roman" w:hAnsi="Open Sans" w:cs="Open Sans"/>
          <w:kern w:val="0"/>
          <w:sz w:val="21"/>
          <w:szCs w:val="21"/>
          <w:lang w:eastAsia="en-BZ"/>
          <w14:ligatures w14:val="none"/>
        </w:rPr>
        <w:t>;</w:t>
      </w:r>
      <w:r w:rsidR="00272638" w:rsidRPr="00F91115">
        <w:rPr>
          <w:rFonts w:ascii="Open Sans" w:eastAsia="Times New Roman" w:hAnsi="Open Sans" w:cs="Open Sans"/>
          <w:kern w:val="0"/>
          <w:sz w:val="21"/>
          <w:szCs w:val="21"/>
          <w:lang w:eastAsia="en-BZ"/>
          <w14:ligatures w14:val="none"/>
        </w:rPr>
        <w:t xml:space="preserve"> Suriname’s fishery was first certified in 2011</w:t>
      </w:r>
      <w:r w:rsidR="00743578" w:rsidRPr="00F91115">
        <w:rPr>
          <w:rFonts w:ascii="Open Sans" w:eastAsia="Times New Roman" w:hAnsi="Open Sans" w:cs="Open Sans"/>
          <w:kern w:val="0"/>
          <w:sz w:val="21"/>
          <w:szCs w:val="21"/>
          <w:lang w:eastAsia="en-BZ"/>
          <w14:ligatures w14:val="none"/>
        </w:rPr>
        <w:t xml:space="preserve"> </w:t>
      </w:r>
      <w:r w:rsidR="00272638" w:rsidRPr="00F91115">
        <w:rPr>
          <w:rFonts w:ascii="Open Sans" w:eastAsia="Times New Roman" w:hAnsi="Open Sans" w:cs="Open Sans"/>
          <w:kern w:val="0"/>
          <w:sz w:val="21"/>
          <w:szCs w:val="21"/>
          <w:lang w:eastAsia="en-BZ"/>
          <w14:ligatures w14:val="none"/>
        </w:rPr>
        <w:t>and Guyana’s fishery in 2019.</w:t>
      </w:r>
    </w:p>
    <w:p w14:paraId="348CB713" w14:textId="77777777" w:rsidR="000E205E" w:rsidRPr="00F91115" w:rsidRDefault="000E205E" w:rsidP="00F91115">
      <w:pPr>
        <w:shd w:val="clear" w:color="auto" w:fill="FFFFFF"/>
        <w:spacing w:after="0" w:line="240" w:lineRule="auto"/>
        <w:jc w:val="both"/>
        <w:rPr>
          <w:rFonts w:ascii="Open Sans" w:eastAsia="Times New Roman" w:hAnsi="Open Sans" w:cs="Open Sans"/>
          <w:kern w:val="0"/>
          <w:sz w:val="21"/>
          <w:szCs w:val="21"/>
          <w:lang w:eastAsia="en-BZ"/>
          <w14:ligatures w14:val="none"/>
        </w:rPr>
      </w:pPr>
    </w:p>
    <w:p w14:paraId="6D8282FF" w14:textId="276423B0" w:rsidR="00F8797E" w:rsidRPr="00F91115" w:rsidRDefault="00F8797E" w:rsidP="00F91115">
      <w:pPr>
        <w:shd w:val="clear" w:color="auto" w:fill="FFFFFF"/>
        <w:spacing w:after="0" w:line="240" w:lineRule="auto"/>
        <w:jc w:val="both"/>
        <w:rPr>
          <w:rFonts w:ascii="Open Sans" w:eastAsia="Times New Roman" w:hAnsi="Open Sans" w:cs="Open Sans"/>
          <w:kern w:val="0"/>
          <w:sz w:val="21"/>
          <w:szCs w:val="21"/>
          <w:lang w:eastAsia="en-BZ"/>
          <w14:ligatures w14:val="none"/>
        </w:rPr>
      </w:pPr>
      <w:r w:rsidRPr="00F91115">
        <w:rPr>
          <w:rFonts w:ascii="Open Sans" w:eastAsia="Times New Roman" w:hAnsi="Open Sans" w:cs="Open Sans"/>
          <w:kern w:val="0"/>
          <w:sz w:val="21"/>
          <w:szCs w:val="21"/>
          <w:lang w:eastAsia="en-BZ"/>
          <w14:ligatures w14:val="none"/>
        </w:rPr>
        <w:t xml:space="preserve">The </w:t>
      </w:r>
      <w:proofErr w:type="spellStart"/>
      <w:r w:rsidRPr="00F91115">
        <w:rPr>
          <w:rFonts w:ascii="Open Sans" w:eastAsia="Times New Roman" w:hAnsi="Open Sans" w:cs="Open Sans"/>
          <w:kern w:val="0"/>
          <w:sz w:val="21"/>
          <w:szCs w:val="21"/>
          <w:lang w:eastAsia="en-BZ"/>
          <w14:ligatures w14:val="none"/>
        </w:rPr>
        <w:t>Seabob</w:t>
      </w:r>
      <w:proofErr w:type="spellEnd"/>
      <w:r w:rsidRPr="00F91115">
        <w:rPr>
          <w:rFonts w:ascii="Open Sans" w:eastAsia="Times New Roman" w:hAnsi="Open Sans" w:cs="Open Sans"/>
          <w:kern w:val="0"/>
          <w:sz w:val="21"/>
          <w:szCs w:val="21"/>
          <w:lang w:eastAsia="en-BZ"/>
          <w14:ligatures w14:val="none"/>
        </w:rPr>
        <w:t xml:space="preserve"> Working Group</w:t>
      </w:r>
      <w:r w:rsidR="00743578" w:rsidRPr="00F91115">
        <w:rPr>
          <w:rFonts w:ascii="Open Sans" w:eastAsia="Times New Roman" w:hAnsi="Open Sans" w:cs="Open Sans"/>
          <w:kern w:val="0"/>
          <w:sz w:val="21"/>
          <w:szCs w:val="21"/>
          <w:lang w:eastAsia="en-BZ"/>
          <w14:ligatures w14:val="none"/>
        </w:rPr>
        <w:t>s of Guyana and Suriname</w:t>
      </w:r>
      <w:r w:rsidR="00474E31" w:rsidRPr="00F91115">
        <w:rPr>
          <w:rFonts w:ascii="Open Sans" w:eastAsia="Times New Roman" w:hAnsi="Open Sans" w:cs="Open Sans"/>
          <w:kern w:val="0"/>
          <w:sz w:val="21"/>
          <w:szCs w:val="21"/>
          <w:lang w:eastAsia="en-BZ"/>
          <w14:ligatures w14:val="none"/>
        </w:rPr>
        <w:t>—</w:t>
      </w:r>
      <w:r w:rsidRPr="00F91115">
        <w:rPr>
          <w:rFonts w:ascii="Open Sans" w:eastAsia="Times New Roman" w:hAnsi="Open Sans" w:cs="Open Sans"/>
          <w:kern w:val="0"/>
          <w:sz w:val="21"/>
          <w:szCs w:val="21"/>
          <w:lang w:eastAsia="en-BZ"/>
          <w14:ligatures w14:val="none"/>
        </w:rPr>
        <w:t xml:space="preserve">which are made up of representatives from the respective Fisheries Departments, the industrial and artisanal </w:t>
      </w:r>
      <w:proofErr w:type="spellStart"/>
      <w:r w:rsidRPr="00F91115">
        <w:rPr>
          <w:rFonts w:ascii="Open Sans" w:eastAsia="Times New Roman" w:hAnsi="Open Sans" w:cs="Open Sans"/>
          <w:kern w:val="0"/>
          <w:sz w:val="21"/>
          <w:szCs w:val="21"/>
          <w:lang w:eastAsia="en-BZ"/>
          <w14:ligatures w14:val="none"/>
        </w:rPr>
        <w:t>seabob</w:t>
      </w:r>
      <w:proofErr w:type="spellEnd"/>
      <w:r w:rsidRPr="00F91115">
        <w:rPr>
          <w:rFonts w:ascii="Open Sans" w:eastAsia="Times New Roman" w:hAnsi="Open Sans" w:cs="Open Sans"/>
          <w:kern w:val="0"/>
          <w:sz w:val="21"/>
          <w:szCs w:val="21"/>
          <w:lang w:eastAsia="en-BZ"/>
          <w14:ligatures w14:val="none"/>
        </w:rPr>
        <w:t xml:space="preserve"> sectors, and the World Wildlife Fund (WWF)</w:t>
      </w:r>
      <w:r w:rsidR="00474E31" w:rsidRPr="00F91115">
        <w:rPr>
          <w:rFonts w:ascii="Open Sans" w:eastAsia="Times New Roman" w:hAnsi="Open Sans" w:cs="Open Sans"/>
          <w:kern w:val="0"/>
          <w:sz w:val="21"/>
          <w:szCs w:val="21"/>
          <w:lang w:eastAsia="en-BZ"/>
          <w14:ligatures w14:val="none"/>
        </w:rPr>
        <w:t>—w</w:t>
      </w:r>
      <w:r w:rsidRPr="00F91115">
        <w:rPr>
          <w:rFonts w:ascii="Open Sans" w:eastAsia="Times New Roman" w:hAnsi="Open Sans" w:cs="Open Sans"/>
          <w:kern w:val="0"/>
          <w:sz w:val="21"/>
          <w:szCs w:val="21"/>
          <w:lang w:eastAsia="en-BZ"/>
          <w14:ligatures w14:val="none"/>
        </w:rPr>
        <w:t>ill subsequently lead the implementation of the outcomes and recommendations from the meeting.</w:t>
      </w:r>
    </w:p>
    <w:p w14:paraId="3B6F3C1D" w14:textId="77777777" w:rsidR="00860F45" w:rsidRPr="00F91115" w:rsidRDefault="00860F45" w:rsidP="00F91115">
      <w:pPr>
        <w:shd w:val="clear" w:color="auto" w:fill="FFFFFF"/>
        <w:spacing w:after="0" w:line="240" w:lineRule="auto"/>
        <w:jc w:val="both"/>
        <w:rPr>
          <w:rFonts w:ascii="Open Sans" w:eastAsia="Times New Roman" w:hAnsi="Open Sans" w:cs="Open Sans"/>
          <w:kern w:val="0"/>
          <w:sz w:val="21"/>
          <w:szCs w:val="21"/>
          <w:lang w:eastAsia="en-BZ"/>
          <w14:ligatures w14:val="none"/>
        </w:rPr>
      </w:pPr>
    </w:p>
    <w:p w14:paraId="2D737CEF" w14:textId="1D6D6BB5" w:rsidR="00860F45" w:rsidRPr="00F91115" w:rsidRDefault="00860F45" w:rsidP="00F91115">
      <w:pPr>
        <w:shd w:val="clear" w:color="auto" w:fill="FFFFFF"/>
        <w:spacing w:after="0" w:line="240" w:lineRule="auto"/>
        <w:jc w:val="both"/>
        <w:rPr>
          <w:rFonts w:ascii="Open Sans" w:eastAsia="Times New Roman" w:hAnsi="Open Sans" w:cs="Open Sans"/>
          <w:kern w:val="0"/>
          <w:sz w:val="21"/>
          <w:szCs w:val="21"/>
          <w:lang w:eastAsia="en-BZ"/>
          <w14:ligatures w14:val="none"/>
        </w:rPr>
      </w:pPr>
      <w:r w:rsidRPr="00F91115">
        <w:rPr>
          <w:rFonts w:ascii="Open Sans" w:eastAsia="Times New Roman" w:hAnsi="Open Sans" w:cs="Open Sans"/>
          <w:kern w:val="0"/>
          <w:sz w:val="21"/>
          <w:szCs w:val="21"/>
          <w:lang w:eastAsia="en-BZ"/>
          <w14:ligatures w14:val="none"/>
        </w:rPr>
        <w:t>The CRFM CSWG aims to promote the sustainable utilization of continental s</w:t>
      </w:r>
      <w:r w:rsidR="00D027AD">
        <w:rPr>
          <w:rFonts w:ascii="Open Sans" w:eastAsia="Times New Roman" w:hAnsi="Open Sans" w:cs="Open Sans"/>
          <w:kern w:val="0"/>
          <w:sz w:val="21"/>
          <w:szCs w:val="21"/>
          <w:lang w:eastAsia="en-BZ"/>
          <w14:ligatures w14:val="none"/>
        </w:rPr>
        <w:t>h</w:t>
      </w:r>
      <w:r w:rsidRPr="00F91115">
        <w:rPr>
          <w:rFonts w:ascii="Open Sans" w:eastAsia="Times New Roman" w:hAnsi="Open Sans" w:cs="Open Sans"/>
          <w:kern w:val="0"/>
          <w:sz w:val="21"/>
          <w:szCs w:val="21"/>
          <w:lang w:eastAsia="en-BZ"/>
          <w14:ligatures w14:val="none"/>
        </w:rPr>
        <w:t>elf</w:t>
      </w:r>
      <w:r w:rsidR="00FD31C7">
        <w:rPr>
          <w:rFonts w:ascii="Open Sans" w:eastAsia="Times New Roman" w:hAnsi="Open Sans" w:cs="Open Sans"/>
          <w:kern w:val="0"/>
          <w:sz w:val="21"/>
          <w:szCs w:val="21"/>
          <w:lang w:eastAsia="en-BZ"/>
          <w14:ligatures w14:val="none"/>
        </w:rPr>
        <w:t xml:space="preserve"> </w:t>
      </w:r>
      <w:r w:rsidRPr="00F91115">
        <w:rPr>
          <w:rFonts w:ascii="Open Sans" w:eastAsia="Times New Roman" w:hAnsi="Open Sans" w:cs="Open Sans"/>
          <w:kern w:val="0"/>
          <w:sz w:val="21"/>
          <w:szCs w:val="21"/>
          <w:lang w:eastAsia="en-BZ"/>
          <w14:ligatures w14:val="none"/>
        </w:rPr>
        <w:t xml:space="preserve">resources and associated ecosystems through </w:t>
      </w:r>
      <w:r w:rsidR="00CA21BB">
        <w:rPr>
          <w:rFonts w:ascii="Open Sans" w:eastAsia="Times New Roman" w:hAnsi="Open Sans" w:cs="Open Sans"/>
          <w:kern w:val="0"/>
          <w:sz w:val="21"/>
          <w:szCs w:val="21"/>
          <w:lang w:eastAsia="en-BZ"/>
          <w14:ligatures w14:val="none"/>
        </w:rPr>
        <w:t xml:space="preserve">the </w:t>
      </w:r>
      <w:r w:rsidRPr="00F91115">
        <w:rPr>
          <w:rFonts w:ascii="Open Sans" w:eastAsia="Times New Roman" w:hAnsi="Open Sans" w:cs="Open Sans"/>
          <w:kern w:val="0"/>
          <w:sz w:val="21"/>
          <w:szCs w:val="21"/>
          <w:lang w:eastAsia="en-BZ"/>
          <w14:ligatures w14:val="none"/>
        </w:rPr>
        <w:t>review and analysis of fisheries and related data</w:t>
      </w:r>
      <w:r w:rsidR="00C31689">
        <w:rPr>
          <w:rFonts w:ascii="Open Sans" w:eastAsia="Times New Roman" w:hAnsi="Open Sans" w:cs="Open Sans"/>
          <w:kern w:val="0"/>
          <w:sz w:val="21"/>
          <w:szCs w:val="21"/>
          <w:lang w:eastAsia="en-BZ"/>
          <w14:ligatures w14:val="none"/>
        </w:rPr>
        <w:t>,</w:t>
      </w:r>
      <w:r w:rsidRPr="00F91115">
        <w:rPr>
          <w:rFonts w:ascii="Open Sans" w:eastAsia="Times New Roman" w:hAnsi="Open Sans" w:cs="Open Sans"/>
          <w:kern w:val="0"/>
          <w:sz w:val="21"/>
          <w:szCs w:val="21"/>
          <w:lang w:eastAsia="en-BZ"/>
          <w14:ligatures w14:val="none"/>
        </w:rPr>
        <w:t xml:space="preserve"> </w:t>
      </w:r>
      <w:r w:rsidR="00BE0479">
        <w:rPr>
          <w:rFonts w:ascii="Open Sans" w:eastAsia="Times New Roman" w:hAnsi="Open Sans" w:cs="Open Sans"/>
          <w:kern w:val="0"/>
          <w:sz w:val="21"/>
          <w:szCs w:val="21"/>
          <w:lang w:eastAsia="en-BZ"/>
          <w14:ligatures w14:val="none"/>
        </w:rPr>
        <w:t xml:space="preserve">to </w:t>
      </w:r>
      <w:r w:rsidRPr="00F91115">
        <w:rPr>
          <w:rFonts w:ascii="Open Sans" w:eastAsia="Times New Roman" w:hAnsi="Open Sans" w:cs="Open Sans"/>
          <w:kern w:val="0"/>
          <w:sz w:val="21"/>
          <w:szCs w:val="21"/>
          <w:lang w:eastAsia="en-BZ"/>
          <w14:ligatures w14:val="none"/>
        </w:rPr>
        <w:t>inform management strategies, consistent with the ecosystem, precautionary and participatory approaches to fisheries management.</w:t>
      </w:r>
    </w:p>
    <w:p w14:paraId="0B5EEE16" w14:textId="77777777" w:rsidR="00860F45" w:rsidRPr="00F91115" w:rsidRDefault="00860F45" w:rsidP="00F91115">
      <w:pPr>
        <w:shd w:val="clear" w:color="auto" w:fill="FFFFFF"/>
        <w:spacing w:after="0" w:line="240" w:lineRule="auto"/>
        <w:jc w:val="both"/>
        <w:rPr>
          <w:rFonts w:ascii="Open Sans" w:eastAsia="Times New Roman" w:hAnsi="Open Sans" w:cs="Open Sans"/>
          <w:kern w:val="0"/>
          <w:sz w:val="21"/>
          <w:szCs w:val="21"/>
          <w:lang w:eastAsia="en-BZ"/>
          <w14:ligatures w14:val="none"/>
        </w:rPr>
      </w:pPr>
    </w:p>
    <w:p w14:paraId="650EB873" w14:textId="7D7C32E7" w:rsidR="00BE0479" w:rsidRDefault="00BE0479" w:rsidP="00BE0479">
      <w:pPr>
        <w:shd w:val="clear" w:color="auto" w:fill="FFFFFF"/>
        <w:spacing w:after="0" w:line="240" w:lineRule="auto"/>
        <w:jc w:val="both"/>
        <w:rPr>
          <w:rFonts w:ascii="Open Sans" w:eastAsia="Times New Roman" w:hAnsi="Open Sans" w:cs="Open Sans"/>
          <w:kern w:val="0"/>
          <w:sz w:val="21"/>
          <w:szCs w:val="21"/>
          <w:lang w:eastAsia="en-BZ"/>
          <w14:ligatures w14:val="none"/>
        </w:rPr>
      </w:pPr>
      <w:r w:rsidRPr="00F91115">
        <w:rPr>
          <w:rFonts w:ascii="Open Sans" w:eastAsia="Times New Roman" w:hAnsi="Open Sans" w:cs="Open Sans"/>
          <w:kern w:val="0"/>
          <w:sz w:val="21"/>
          <w:szCs w:val="21"/>
          <w:lang w:eastAsia="en-BZ"/>
          <w14:ligatures w14:val="none"/>
        </w:rPr>
        <w:t xml:space="preserve">FISH4ACP is a five-year </w:t>
      </w:r>
      <w:r>
        <w:rPr>
          <w:rFonts w:ascii="Open Sans" w:eastAsia="Times New Roman" w:hAnsi="Open Sans" w:cs="Open Sans"/>
          <w:kern w:val="0"/>
          <w:sz w:val="21"/>
          <w:szCs w:val="21"/>
          <w:lang w:eastAsia="en-BZ"/>
          <w14:ligatures w14:val="none"/>
        </w:rPr>
        <w:t xml:space="preserve">fish </w:t>
      </w:r>
      <w:r w:rsidRPr="00F91115">
        <w:rPr>
          <w:rFonts w:ascii="Open Sans" w:eastAsia="Times New Roman" w:hAnsi="Open Sans" w:cs="Open Sans"/>
          <w:kern w:val="0"/>
          <w:sz w:val="21"/>
          <w:szCs w:val="21"/>
          <w:lang w:eastAsia="en-BZ"/>
          <w14:ligatures w14:val="none"/>
        </w:rPr>
        <w:t>value chain development programme</w:t>
      </w:r>
      <w:r w:rsidR="006373E9">
        <w:rPr>
          <w:rFonts w:ascii="Open Sans" w:eastAsia="Times New Roman" w:hAnsi="Open Sans" w:cs="Open Sans"/>
          <w:kern w:val="0"/>
          <w:sz w:val="21"/>
          <w:szCs w:val="21"/>
          <w:lang w:eastAsia="en-BZ"/>
          <w14:ligatures w14:val="none"/>
        </w:rPr>
        <w:t>,</w:t>
      </w:r>
      <w:r w:rsidRPr="00F91115">
        <w:rPr>
          <w:rFonts w:ascii="Open Sans" w:eastAsia="Times New Roman" w:hAnsi="Open Sans" w:cs="Open Sans"/>
          <w:kern w:val="0"/>
          <w:sz w:val="21"/>
          <w:szCs w:val="21"/>
          <w:lang w:eastAsia="en-BZ"/>
          <w14:ligatures w14:val="none"/>
        </w:rPr>
        <w:t xml:space="preserve"> spanning 2020 to 2025. It is being implemented by the Food and Agriculture Organization of the United Nations (FAO) with funding from the European Union and the German Federal Ministry for Economic Cooperation and Development. </w:t>
      </w:r>
    </w:p>
    <w:p w14:paraId="00C6FCD5" w14:textId="77777777" w:rsidR="00BE0479" w:rsidRDefault="00BE0479" w:rsidP="00BE0479">
      <w:pPr>
        <w:shd w:val="clear" w:color="auto" w:fill="FFFFFF"/>
        <w:spacing w:after="0" w:line="240" w:lineRule="auto"/>
        <w:jc w:val="both"/>
        <w:rPr>
          <w:rFonts w:ascii="Open Sans" w:eastAsia="Times New Roman" w:hAnsi="Open Sans" w:cs="Open Sans"/>
          <w:kern w:val="0"/>
          <w:sz w:val="21"/>
          <w:szCs w:val="21"/>
          <w:lang w:eastAsia="en-BZ"/>
          <w14:ligatures w14:val="none"/>
        </w:rPr>
      </w:pPr>
    </w:p>
    <w:p w14:paraId="202ABBBD" w14:textId="4966482F" w:rsidR="00BE0479" w:rsidRDefault="00BE0479" w:rsidP="00BE0479">
      <w:pPr>
        <w:shd w:val="clear" w:color="auto" w:fill="FFFFFF"/>
        <w:spacing w:after="0" w:line="240" w:lineRule="auto"/>
        <w:jc w:val="both"/>
        <w:rPr>
          <w:rFonts w:ascii="Open Sans" w:eastAsia="Times New Roman" w:hAnsi="Open Sans" w:cs="Open Sans"/>
          <w:kern w:val="0"/>
          <w:sz w:val="21"/>
          <w:szCs w:val="21"/>
          <w:lang w:eastAsia="en-BZ"/>
          <w14:ligatures w14:val="none"/>
        </w:rPr>
      </w:pPr>
      <w:r>
        <w:rPr>
          <w:rFonts w:ascii="Open Sans" w:eastAsia="Times New Roman" w:hAnsi="Open Sans" w:cs="Open Sans"/>
          <w:kern w:val="0"/>
          <w:sz w:val="21"/>
          <w:szCs w:val="21"/>
          <w:lang w:eastAsia="en-BZ"/>
          <w14:ligatures w14:val="none"/>
        </w:rPr>
        <w:t xml:space="preserve">In Guyana, </w:t>
      </w:r>
      <w:r w:rsidRPr="0082092A">
        <w:rPr>
          <w:rFonts w:ascii="Open Sans" w:eastAsia="Times New Roman" w:hAnsi="Open Sans" w:cs="Open Sans"/>
          <w:kern w:val="0"/>
          <w:sz w:val="21"/>
          <w:szCs w:val="21"/>
          <w:lang w:eastAsia="en-BZ"/>
          <w14:ligatures w14:val="none"/>
        </w:rPr>
        <w:t>FISH4ACP is working towards a sustainable, resilient, well-managed</w:t>
      </w:r>
      <w:r w:rsidR="004E4E61">
        <w:rPr>
          <w:rFonts w:ascii="Open Sans" w:eastAsia="Times New Roman" w:hAnsi="Open Sans" w:cs="Open Sans"/>
          <w:kern w:val="0"/>
          <w:sz w:val="21"/>
          <w:szCs w:val="21"/>
          <w:lang w:eastAsia="en-BZ"/>
          <w14:ligatures w14:val="none"/>
        </w:rPr>
        <w:t>,</w:t>
      </w:r>
      <w:r w:rsidRPr="0082092A">
        <w:rPr>
          <w:rFonts w:ascii="Open Sans" w:eastAsia="Times New Roman" w:hAnsi="Open Sans" w:cs="Open Sans"/>
          <w:kern w:val="0"/>
          <w:sz w:val="21"/>
          <w:szCs w:val="21"/>
          <w:lang w:eastAsia="en-BZ"/>
          <w14:ligatures w14:val="none"/>
        </w:rPr>
        <w:t xml:space="preserve"> and inclusive shrimp fishery to strengthen </w:t>
      </w:r>
      <w:r>
        <w:rPr>
          <w:rFonts w:ascii="Open Sans" w:eastAsia="Times New Roman" w:hAnsi="Open Sans" w:cs="Open Sans"/>
          <w:kern w:val="0"/>
          <w:sz w:val="21"/>
          <w:szCs w:val="21"/>
          <w:lang w:eastAsia="en-BZ"/>
          <w14:ligatures w14:val="none"/>
        </w:rPr>
        <w:t xml:space="preserve">the country’s </w:t>
      </w:r>
      <w:r w:rsidRPr="0082092A">
        <w:rPr>
          <w:rFonts w:ascii="Open Sans" w:eastAsia="Times New Roman" w:hAnsi="Open Sans" w:cs="Open Sans"/>
          <w:kern w:val="0"/>
          <w:sz w:val="21"/>
          <w:szCs w:val="21"/>
          <w:lang w:eastAsia="en-BZ"/>
          <w14:ligatures w14:val="none"/>
        </w:rPr>
        <w:t xml:space="preserve">position as a leading exporter of Atlantic </w:t>
      </w:r>
      <w:proofErr w:type="spellStart"/>
      <w:r w:rsidRPr="0082092A">
        <w:rPr>
          <w:rFonts w:ascii="Open Sans" w:eastAsia="Times New Roman" w:hAnsi="Open Sans" w:cs="Open Sans"/>
          <w:kern w:val="0"/>
          <w:sz w:val="21"/>
          <w:szCs w:val="21"/>
          <w:lang w:eastAsia="en-BZ"/>
          <w14:ligatures w14:val="none"/>
        </w:rPr>
        <w:t>seabob</w:t>
      </w:r>
      <w:proofErr w:type="spellEnd"/>
      <w:r w:rsidRPr="0082092A">
        <w:rPr>
          <w:rFonts w:ascii="Open Sans" w:eastAsia="Times New Roman" w:hAnsi="Open Sans" w:cs="Open Sans"/>
          <w:kern w:val="0"/>
          <w:sz w:val="21"/>
          <w:szCs w:val="21"/>
          <w:lang w:eastAsia="en-BZ"/>
          <w14:ligatures w14:val="none"/>
        </w:rPr>
        <w:t xml:space="preserve"> shrimp while ensuring long-term stability of stocks and bringing more benefits to local fisherfolk, especially women</w:t>
      </w:r>
      <w:r>
        <w:rPr>
          <w:rFonts w:ascii="Open Sans" w:eastAsia="Times New Roman" w:hAnsi="Open Sans" w:cs="Open Sans"/>
          <w:kern w:val="0"/>
          <w:sz w:val="21"/>
          <w:szCs w:val="21"/>
          <w:lang w:eastAsia="en-BZ"/>
          <w14:ligatures w14:val="none"/>
        </w:rPr>
        <w:t>.</w:t>
      </w:r>
    </w:p>
    <w:p w14:paraId="2270F464" w14:textId="77777777" w:rsidR="00BE0479" w:rsidRDefault="00BE0479" w:rsidP="00BE0479">
      <w:pPr>
        <w:shd w:val="clear" w:color="auto" w:fill="FFFFFF"/>
        <w:spacing w:after="0" w:line="240" w:lineRule="auto"/>
        <w:jc w:val="both"/>
        <w:rPr>
          <w:rFonts w:ascii="Open Sans" w:eastAsia="Times New Roman" w:hAnsi="Open Sans" w:cs="Open Sans"/>
          <w:kern w:val="0"/>
          <w:sz w:val="21"/>
          <w:szCs w:val="21"/>
          <w:lang w:eastAsia="en-BZ"/>
          <w14:ligatures w14:val="none"/>
        </w:rPr>
      </w:pPr>
    </w:p>
    <w:p w14:paraId="625C52AE" w14:textId="77777777" w:rsidR="00BE0479" w:rsidRPr="00F91115" w:rsidRDefault="00BE0479" w:rsidP="00BE0479">
      <w:pPr>
        <w:shd w:val="clear" w:color="auto" w:fill="FFFFFF"/>
        <w:spacing w:after="0" w:line="240" w:lineRule="auto"/>
        <w:jc w:val="both"/>
        <w:rPr>
          <w:rFonts w:ascii="Open Sans" w:eastAsia="Times New Roman" w:hAnsi="Open Sans" w:cs="Open Sans"/>
          <w:kern w:val="0"/>
          <w:sz w:val="21"/>
          <w:szCs w:val="21"/>
          <w:lang w:eastAsia="en-BZ"/>
          <w14:ligatures w14:val="none"/>
        </w:rPr>
      </w:pPr>
      <w:r w:rsidRPr="00F91115">
        <w:rPr>
          <w:rFonts w:ascii="Open Sans" w:eastAsia="Times New Roman" w:hAnsi="Open Sans" w:cs="Open Sans"/>
          <w:kern w:val="0"/>
          <w:sz w:val="21"/>
          <w:szCs w:val="21"/>
          <w:lang w:eastAsia="en-BZ"/>
          <w14:ligatures w14:val="none"/>
        </w:rPr>
        <w:t>The CRFM collaborates with  FAO on the implementation of FISH4ACP.</w:t>
      </w:r>
    </w:p>
    <w:p w14:paraId="7F317BE4" w14:textId="77777777" w:rsidR="00272638" w:rsidRPr="00F91115" w:rsidRDefault="00272638" w:rsidP="00F91115">
      <w:pPr>
        <w:shd w:val="clear" w:color="auto" w:fill="FFFFFF"/>
        <w:spacing w:after="0" w:line="240" w:lineRule="auto"/>
        <w:jc w:val="both"/>
        <w:rPr>
          <w:rFonts w:ascii="Open Sans" w:eastAsia="Times New Roman" w:hAnsi="Open Sans" w:cs="Open Sans"/>
          <w:kern w:val="0"/>
          <w:sz w:val="21"/>
          <w:szCs w:val="21"/>
          <w:lang w:eastAsia="en-BZ"/>
          <w14:ligatures w14:val="none"/>
        </w:rPr>
      </w:pPr>
    </w:p>
    <w:p w14:paraId="17C1A5CA" w14:textId="77777777" w:rsidR="00860F45" w:rsidRPr="00F91115" w:rsidRDefault="00860F45" w:rsidP="00F91115">
      <w:pPr>
        <w:shd w:val="clear" w:color="auto" w:fill="FFFFFF"/>
        <w:spacing w:after="0" w:line="240" w:lineRule="auto"/>
        <w:jc w:val="both"/>
        <w:rPr>
          <w:rFonts w:ascii="Open Sans" w:eastAsia="Times New Roman" w:hAnsi="Open Sans" w:cs="Open Sans"/>
          <w:kern w:val="0"/>
          <w:sz w:val="21"/>
          <w:szCs w:val="21"/>
          <w:lang w:eastAsia="en-BZ"/>
          <w14:ligatures w14:val="none"/>
        </w:rPr>
      </w:pPr>
    </w:p>
    <w:p w14:paraId="68333E06" w14:textId="418369F8" w:rsidR="00860F45" w:rsidRPr="00F91115" w:rsidRDefault="007E7DFA" w:rsidP="00F91115">
      <w:pPr>
        <w:pStyle w:val="ListParagraph"/>
        <w:numPr>
          <w:ilvl w:val="0"/>
          <w:numId w:val="2"/>
        </w:numPr>
        <w:shd w:val="clear" w:color="auto" w:fill="FFFFFF"/>
        <w:spacing w:after="0" w:line="240" w:lineRule="auto"/>
        <w:jc w:val="center"/>
        <w:rPr>
          <w:rFonts w:ascii="Open Sans" w:eastAsia="Times New Roman" w:hAnsi="Open Sans" w:cs="Open Sans"/>
          <w:kern w:val="0"/>
          <w:sz w:val="21"/>
          <w:szCs w:val="21"/>
          <w:lang w:eastAsia="en-BZ"/>
          <w14:ligatures w14:val="none"/>
        </w:rPr>
      </w:pPr>
      <w:r w:rsidRPr="00F91115">
        <w:rPr>
          <w:rFonts w:ascii="Open Sans" w:eastAsia="Times New Roman" w:hAnsi="Open Sans" w:cs="Open Sans"/>
          <w:kern w:val="0"/>
          <w:sz w:val="21"/>
          <w:szCs w:val="21"/>
          <w:lang w:eastAsia="en-BZ"/>
          <w14:ligatures w14:val="none"/>
        </w:rPr>
        <w:t>END</w:t>
      </w:r>
      <w:r w:rsidR="00C62DAB">
        <w:rPr>
          <w:rFonts w:ascii="Open Sans" w:eastAsia="Times New Roman" w:hAnsi="Open Sans" w:cs="Open Sans"/>
          <w:kern w:val="0"/>
          <w:sz w:val="21"/>
          <w:szCs w:val="21"/>
          <w:lang w:eastAsia="en-BZ"/>
          <w14:ligatures w14:val="none"/>
        </w:rPr>
        <w:t>S</w:t>
      </w:r>
      <w:r w:rsidRPr="00F91115">
        <w:rPr>
          <w:rFonts w:ascii="Open Sans" w:eastAsia="Times New Roman" w:hAnsi="Open Sans" w:cs="Open Sans"/>
          <w:kern w:val="0"/>
          <w:sz w:val="21"/>
          <w:szCs w:val="21"/>
          <w:lang w:eastAsia="en-BZ"/>
          <w14:ligatures w14:val="none"/>
        </w:rPr>
        <w:t xml:space="preserve"> -</w:t>
      </w:r>
    </w:p>
    <w:sectPr w:rsidR="00860F45" w:rsidRPr="00F911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6440B"/>
    <w:multiLevelType w:val="hybridMultilevel"/>
    <w:tmpl w:val="7B1C5AA8"/>
    <w:lvl w:ilvl="0" w:tplc="9F26FBFC">
      <w:numFmt w:val="bullet"/>
      <w:lvlText w:val="-"/>
      <w:lvlJc w:val="left"/>
      <w:pPr>
        <w:ind w:left="720" w:hanging="360"/>
      </w:pPr>
      <w:rPr>
        <w:rFonts w:ascii="Open Sans" w:eastAsia="Times New Roman" w:hAnsi="Open Sans" w:cs="Open Sans" w:hint="default"/>
      </w:rPr>
    </w:lvl>
    <w:lvl w:ilvl="1" w:tplc="28090003" w:tentative="1">
      <w:start w:val="1"/>
      <w:numFmt w:val="bullet"/>
      <w:lvlText w:val="o"/>
      <w:lvlJc w:val="left"/>
      <w:pPr>
        <w:ind w:left="1440" w:hanging="360"/>
      </w:pPr>
      <w:rPr>
        <w:rFonts w:ascii="Courier New" w:hAnsi="Courier New" w:cs="Courier New" w:hint="default"/>
      </w:rPr>
    </w:lvl>
    <w:lvl w:ilvl="2" w:tplc="28090005" w:tentative="1">
      <w:start w:val="1"/>
      <w:numFmt w:val="bullet"/>
      <w:lvlText w:val=""/>
      <w:lvlJc w:val="left"/>
      <w:pPr>
        <w:ind w:left="2160" w:hanging="360"/>
      </w:pPr>
      <w:rPr>
        <w:rFonts w:ascii="Wingdings" w:hAnsi="Wingdings" w:hint="default"/>
      </w:rPr>
    </w:lvl>
    <w:lvl w:ilvl="3" w:tplc="28090001" w:tentative="1">
      <w:start w:val="1"/>
      <w:numFmt w:val="bullet"/>
      <w:lvlText w:val=""/>
      <w:lvlJc w:val="left"/>
      <w:pPr>
        <w:ind w:left="2880" w:hanging="360"/>
      </w:pPr>
      <w:rPr>
        <w:rFonts w:ascii="Symbol" w:hAnsi="Symbol" w:hint="default"/>
      </w:rPr>
    </w:lvl>
    <w:lvl w:ilvl="4" w:tplc="28090003" w:tentative="1">
      <w:start w:val="1"/>
      <w:numFmt w:val="bullet"/>
      <w:lvlText w:val="o"/>
      <w:lvlJc w:val="left"/>
      <w:pPr>
        <w:ind w:left="3600" w:hanging="360"/>
      </w:pPr>
      <w:rPr>
        <w:rFonts w:ascii="Courier New" w:hAnsi="Courier New" w:cs="Courier New" w:hint="default"/>
      </w:rPr>
    </w:lvl>
    <w:lvl w:ilvl="5" w:tplc="28090005" w:tentative="1">
      <w:start w:val="1"/>
      <w:numFmt w:val="bullet"/>
      <w:lvlText w:val=""/>
      <w:lvlJc w:val="left"/>
      <w:pPr>
        <w:ind w:left="4320" w:hanging="360"/>
      </w:pPr>
      <w:rPr>
        <w:rFonts w:ascii="Wingdings" w:hAnsi="Wingdings" w:hint="default"/>
      </w:rPr>
    </w:lvl>
    <w:lvl w:ilvl="6" w:tplc="28090001" w:tentative="1">
      <w:start w:val="1"/>
      <w:numFmt w:val="bullet"/>
      <w:lvlText w:val=""/>
      <w:lvlJc w:val="left"/>
      <w:pPr>
        <w:ind w:left="5040" w:hanging="360"/>
      </w:pPr>
      <w:rPr>
        <w:rFonts w:ascii="Symbol" w:hAnsi="Symbol" w:hint="default"/>
      </w:rPr>
    </w:lvl>
    <w:lvl w:ilvl="7" w:tplc="28090003" w:tentative="1">
      <w:start w:val="1"/>
      <w:numFmt w:val="bullet"/>
      <w:lvlText w:val="o"/>
      <w:lvlJc w:val="left"/>
      <w:pPr>
        <w:ind w:left="5760" w:hanging="360"/>
      </w:pPr>
      <w:rPr>
        <w:rFonts w:ascii="Courier New" w:hAnsi="Courier New" w:cs="Courier New" w:hint="default"/>
      </w:rPr>
    </w:lvl>
    <w:lvl w:ilvl="8" w:tplc="28090005" w:tentative="1">
      <w:start w:val="1"/>
      <w:numFmt w:val="bullet"/>
      <w:lvlText w:val=""/>
      <w:lvlJc w:val="left"/>
      <w:pPr>
        <w:ind w:left="6480" w:hanging="360"/>
      </w:pPr>
      <w:rPr>
        <w:rFonts w:ascii="Wingdings" w:hAnsi="Wingdings" w:hint="default"/>
      </w:rPr>
    </w:lvl>
  </w:abstractNum>
  <w:abstractNum w:abstractNumId="1" w15:restartNumberingAfterBreak="0">
    <w:nsid w:val="68B535CE"/>
    <w:multiLevelType w:val="hybridMultilevel"/>
    <w:tmpl w:val="FC8061B6"/>
    <w:lvl w:ilvl="0" w:tplc="A19207EA">
      <w:numFmt w:val="bullet"/>
      <w:lvlText w:val=""/>
      <w:lvlJc w:val="left"/>
      <w:pPr>
        <w:ind w:left="720" w:hanging="360"/>
      </w:pPr>
      <w:rPr>
        <w:rFonts w:ascii="Wingdings" w:eastAsia="Times New Roman" w:hAnsi="Wingdings" w:cs="Open Sans" w:hint="default"/>
      </w:rPr>
    </w:lvl>
    <w:lvl w:ilvl="1" w:tplc="28090003" w:tentative="1">
      <w:start w:val="1"/>
      <w:numFmt w:val="bullet"/>
      <w:lvlText w:val="o"/>
      <w:lvlJc w:val="left"/>
      <w:pPr>
        <w:ind w:left="1440" w:hanging="360"/>
      </w:pPr>
      <w:rPr>
        <w:rFonts w:ascii="Courier New" w:hAnsi="Courier New" w:cs="Courier New" w:hint="default"/>
      </w:rPr>
    </w:lvl>
    <w:lvl w:ilvl="2" w:tplc="28090005" w:tentative="1">
      <w:start w:val="1"/>
      <w:numFmt w:val="bullet"/>
      <w:lvlText w:val=""/>
      <w:lvlJc w:val="left"/>
      <w:pPr>
        <w:ind w:left="2160" w:hanging="360"/>
      </w:pPr>
      <w:rPr>
        <w:rFonts w:ascii="Wingdings" w:hAnsi="Wingdings" w:hint="default"/>
      </w:rPr>
    </w:lvl>
    <w:lvl w:ilvl="3" w:tplc="28090001" w:tentative="1">
      <w:start w:val="1"/>
      <w:numFmt w:val="bullet"/>
      <w:lvlText w:val=""/>
      <w:lvlJc w:val="left"/>
      <w:pPr>
        <w:ind w:left="2880" w:hanging="360"/>
      </w:pPr>
      <w:rPr>
        <w:rFonts w:ascii="Symbol" w:hAnsi="Symbol" w:hint="default"/>
      </w:rPr>
    </w:lvl>
    <w:lvl w:ilvl="4" w:tplc="28090003" w:tentative="1">
      <w:start w:val="1"/>
      <w:numFmt w:val="bullet"/>
      <w:lvlText w:val="o"/>
      <w:lvlJc w:val="left"/>
      <w:pPr>
        <w:ind w:left="3600" w:hanging="360"/>
      </w:pPr>
      <w:rPr>
        <w:rFonts w:ascii="Courier New" w:hAnsi="Courier New" w:cs="Courier New" w:hint="default"/>
      </w:rPr>
    </w:lvl>
    <w:lvl w:ilvl="5" w:tplc="28090005" w:tentative="1">
      <w:start w:val="1"/>
      <w:numFmt w:val="bullet"/>
      <w:lvlText w:val=""/>
      <w:lvlJc w:val="left"/>
      <w:pPr>
        <w:ind w:left="4320" w:hanging="360"/>
      </w:pPr>
      <w:rPr>
        <w:rFonts w:ascii="Wingdings" w:hAnsi="Wingdings" w:hint="default"/>
      </w:rPr>
    </w:lvl>
    <w:lvl w:ilvl="6" w:tplc="28090001" w:tentative="1">
      <w:start w:val="1"/>
      <w:numFmt w:val="bullet"/>
      <w:lvlText w:val=""/>
      <w:lvlJc w:val="left"/>
      <w:pPr>
        <w:ind w:left="5040" w:hanging="360"/>
      </w:pPr>
      <w:rPr>
        <w:rFonts w:ascii="Symbol" w:hAnsi="Symbol" w:hint="default"/>
      </w:rPr>
    </w:lvl>
    <w:lvl w:ilvl="7" w:tplc="28090003" w:tentative="1">
      <w:start w:val="1"/>
      <w:numFmt w:val="bullet"/>
      <w:lvlText w:val="o"/>
      <w:lvlJc w:val="left"/>
      <w:pPr>
        <w:ind w:left="5760" w:hanging="360"/>
      </w:pPr>
      <w:rPr>
        <w:rFonts w:ascii="Courier New" w:hAnsi="Courier New" w:cs="Courier New" w:hint="default"/>
      </w:rPr>
    </w:lvl>
    <w:lvl w:ilvl="8" w:tplc="28090005" w:tentative="1">
      <w:start w:val="1"/>
      <w:numFmt w:val="bullet"/>
      <w:lvlText w:val=""/>
      <w:lvlJc w:val="left"/>
      <w:pPr>
        <w:ind w:left="6480" w:hanging="360"/>
      </w:pPr>
      <w:rPr>
        <w:rFonts w:ascii="Wingdings" w:hAnsi="Wingdings" w:hint="default"/>
      </w:rPr>
    </w:lvl>
  </w:abstractNum>
  <w:num w:numId="1" w16cid:durableId="68354506">
    <w:abstractNumId w:val="1"/>
  </w:num>
  <w:num w:numId="2" w16cid:durableId="751510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F44"/>
    <w:rsid w:val="00033159"/>
    <w:rsid w:val="000B14CB"/>
    <w:rsid w:val="000C5367"/>
    <w:rsid w:val="000E205E"/>
    <w:rsid w:val="00155EFD"/>
    <w:rsid w:val="001D4BCE"/>
    <w:rsid w:val="001E3EBA"/>
    <w:rsid w:val="00272638"/>
    <w:rsid w:val="002B3A71"/>
    <w:rsid w:val="002D2142"/>
    <w:rsid w:val="003032A9"/>
    <w:rsid w:val="003242BF"/>
    <w:rsid w:val="003E1B4F"/>
    <w:rsid w:val="004004BD"/>
    <w:rsid w:val="00470F3E"/>
    <w:rsid w:val="00474E31"/>
    <w:rsid w:val="004D1CC9"/>
    <w:rsid w:val="004E4E61"/>
    <w:rsid w:val="005052BE"/>
    <w:rsid w:val="005101F9"/>
    <w:rsid w:val="00530F3F"/>
    <w:rsid w:val="006217BF"/>
    <w:rsid w:val="006373E9"/>
    <w:rsid w:val="0065454B"/>
    <w:rsid w:val="007360FC"/>
    <w:rsid w:val="00743578"/>
    <w:rsid w:val="0075281C"/>
    <w:rsid w:val="00782BE8"/>
    <w:rsid w:val="007E1F44"/>
    <w:rsid w:val="007E7DFA"/>
    <w:rsid w:val="00827C18"/>
    <w:rsid w:val="00860F45"/>
    <w:rsid w:val="008A5682"/>
    <w:rsid w:val="009823FF"/>
    <w:rsid w:val="00997F06"/>
    <w:rsid w:val="009E04B4"/>
    <w:rsid w:val="009E20DB"/>
    <w:rsid w:val="00A976AA"/>
    <w:rsid w:val="00AC71CE"/>
    <w:rsid w:val="00BA69A4"/>
    <w:rsid w:val="00BE0479"/>
    <w:rsid w:val="00C25F73"/>
    <w:rsid w:val="00C31689"/>
    <w:rsid w:val="00C62DAB"/>
    <w:rsid w:val="00CA21BB"/>
    <w:rsid w:val="00CA5DDD"/>
    <w:rsid w:val="00CC08A8"/>
    <w:rsid w:val="00D027AD"/>
    <w:rsid w:val="00D461DF"/>
    <w:rsid w:val="00DA5D24"/>
    <w:rsid w:val="00E9521C"/>
    <w:rsid w:val="00ED17C4"/>
    <w:rsid w:val="00F8797E"/>
    <w:rsid w:val="00F91115"/>
    <w:rsid w:val="00FD1F0A"/>
    <w:rsid w:val="00FD31C7"/>
  </w:rsids>
  <m:mathPr>
    <m:mathFont m:val="Cambria Math"/>
    <m:brkBin m:val="before"/>
    <m:brkBinSub m:val="--"/>
    <m:smallFrac m:val="0"/>
    <m:dispDef/>
    <m:lMargin m:val="0"/>
    <m:rMargin m:val="0"/>
    <m:defJc m:val="centerGroup"/>
    <m:wrapIndent m:val="1440"/>
    <m:intLim m:val="subSup"/>
    <m:naryLim m:val="undOvr"/>
  </m:mathPr>
  <w:themeFontLang w:val="en-B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D816D"/>
  <w15:chartTrackingRefBased/>
  <w15:docId w15:val="{3B66B142-C140-4CCA-B691-6B7599E99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B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860F45"/>
    <w:pPr>
      <w:spacing w:after="0" w:line="240" w:lineRule="auto"/>
    </w:pPr>
  </w:style>
  <w:style w:type="paragraph" w:styleId="ListParagraph">
    <w:name w:val="List Paragraph"/>
    <w:basedOn w:val="Normal"/>
    <w:uiPriority w:val="34"/>
    <w:qFormat/>
    <w:rsid w:val="007E7DFA"/>
    <w:pPr>
      <w:ind w:left="720"/>
      <w:contextualSpacing/>
    </w:pPr>
  </w:style>
  <w:style w:type="character" w:styleId="Hyperlink">
    <w:name w:val="Hyperlink"/>
    <w:basedOn w:val="DefaultParagraphFont"/>
    <w:uiPriority w:val="99"/>
    <w:unhideWhenUsed/>
    <w:rsid w:val="00CC08A8"/>
    <w:rPr>
      <w:color w:val="0563C1" w:themeColor="hyperlink"/>
      <w:u w:val="single"/>
    </w:rPr>
  </w:style>
  <w:style w:type="character" w:styleId="UnresolvedMention">
    <w:name w:val="Unresolved Mention"/>
    <w:basedOn w:val="DefaultParagraphFont"/>
    <w:uiPriority w:val="99"/>
    <w:semiHidden/>
    <w:unhideWhenUsed/>
    <w:rsid w:val="00CC08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0867118">
      <w:bodyDiv w:val="1"/>
      <w:marLeft w:val="0"/>
      <w:marRight w:val="0"/>
      <w:marTop w:val="0"/>
      <w:marBottom w:val="0"/>
      <w:divBdr>
        <w:top w:val="none" w:sz="0" w:space="0" w:color="auto"/>
        <w:left w:val="none" w:sz="0" w:space="0" w:color="auto"/>
        <w:bottom w:val="none" w:sz="0" w:space="0" w:color="auto"/>
        <w:right w:val="none" w:sz="0" w:space="0" w:color="auto"/>
      </w:divBdr>
      <w:divsChild>
        <w:div w:id="1664433670">
          <w:marLeft w:val="0"/>
          <w:marRight w:val="0"/>
          <w:marTop w:val="0"/>
          <w:marBottom w:val="0"/>
          <w:divBdr>
            <w:top w:val="none" w:sz="0" w:space="0" w:color="auto"/>
            <w:left w:val="none" w:sz="0" w:space="0" w:color="auto"/>
            <w:bottom w:val="none" w:sz="0" w:space="0" w:color="auto"/>
            <w:right w:val="none" w:sz="0" w:space="0" w:color="auto"/>
          </w:divBdr>
          <w:divsChild>
            <w:div w:id="204952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fm.int/"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56B76-3170-41DC-8E7F-D818562DD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432</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Grant</dc:creator>
  <cp:keywords/>
  <dc:description/>
  <cp:lastModifiedBy>Adele Ramos</cp:lastModifiedBy>
  <cp:revision>12</cp:revision>
  <cp:lastPrinted>2024-03-12T14:32:00Z</cp:lastPrinted>
  <dcterms:created xsi:type="dcterms:W3CDTF">2024-03-11T23:18:00Z</dcterms:created>
  <dcterms:modified xsi:type="dcterms:W3CDTF">2024-03-12T15:17:00Z</dcterms:modified>
</cp:coreProperties>
</file>